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A3C1D" w14:textId="77777777" w:rsidR="004325F5" w:rsidRDefault="004325F5" w:rsidP="00261A53">
      <w:pPr>
        <w:autoSpaceDE w:val="0"/>
        <w:autoSpaceDN w:val="0"/>
        <w:adjustRightInd w:val="0"/>
        <w:spacing w:after="0" w:line="240" w:lineRule="auto"/>
        <w:rPr>
          <w:rFonts w:cs="Arial"/>
          <w:color w:val="777877"/>
          <w:sz w:val="52"/>
          <w:szCs w:val="52"/>
        </w:rPr>
      </w:pPr>
      <w:bookmarkStart w:id="0" w:name="_Hlk28856410"/>
      <w:r>
        <w:rPr>
          <w:noProof/>
          <w:lang w:eastAsia="de-DE"/>
        </w:rPr>
        <w:drawing>
          <wp:inline distT="0" distB="0" distL="0" distR="0" wp14:anchorId="383D2539" wp14:editId="7D6A6D8C">
            <wp:extent cx="6652260" cy="3444240"/>
            <wp:effectExtent l="0" t="0" r="0" b="381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652260" cy="3444240"/>
                    </a:xfrm>
                    <a:prstGeom prst="rect">
                      <a:avLst/>
                    </a:prstGeom>
                    <a:noFill/>
                    <a:ln>
                      <a:noFill/>
                    </a:ln>
                  </pic:spPr>
                </pic:pic>
              </a:graphicData>
            </a:graphic>
          </wp:inline>
        </w:drawing>
      </w:r>
      <w:r w:rsidR="003620DB">
        <w:rPr>
          <w:rFonts w:cs="Arial"/>
          <w:color w:val="777877"/>
          <w:sz w:val="52"/>
          <w:szCs w:val="52"/>
        </w:rPr>
        <w:br/>
      </w:r>
    </w:p>
    <w:p w14:paraId="2A91E5C2" w14:textId="77777777" w:rsidR="00B47EC0" w:rsidRDefault="00B47EC0" w:rsidP="00261A53">
      <w:pPr>
        <w:autoSpaceDE w:val="0"/>
        <w:autoSpaceDN w:val="0"/>
        <w:adjustRightInd w:val="0"/>
        <w:spacing w:after="0" w:line="240" w:lineRule="auto"/>
        <w:rPr>
          <w:rFonts w:cs="Arial"/>
          <w:color w:val="777877"/>
          <w:sz w:val="52"/>
          <w:szCs w:val="52"/>
        </w:rPr>
      </w:pPr>
    </w:p>
    <w:p w14:paraId="6EB62873" w14:textId="0BE9FCBF" w:rsidR="00261A53" w:rsidRDefault="00261A53" w:rsidP="00261A53">
      <w:pPr>
        <w:autoSpaceDE w:val="0"/>
        <w:autoSpaceDN w:val="0"/>
        <w:adjustRightInd w:val="0"/>
        <w:spacing w:after="0" w:line="240" w:lineRule="auto"/>
        <w:rPr>
          <w:rFonts w:cs="Arial"/>
          <w:color w:val="777877"/>
          <w:sz w:val="52"/>
          <w:szCs w:val="52"/>
        </w:rPr>
      </w:pPr>
      <w:r w:rsidRPr="00E43A6A">
        <w:rPr>
          <w:rFonts w:cs="Arial"/>
          <w:color w:val="777877"/>
          <w:sz w:val="52"/>
          <w:szCs w:val="52"/>
        </w:rPr>
        <w:t>MUSTERLEISTUNGSVERZEICHNIS</w:t>
      </w:r>
    </w:p>
    <w:p w14:paraId="5D3AAEEC" w14:textId="4600C4A7" w:rsidR="00261A53" w:rsidRPr="005E5CA5" w:rsidRDefault="00261A53" w:rsidP="00261A53">
      <w:pPr>
        <w:autoSpaceDE w:val="0"/>
        <w:autoSpaceDN w:val="0"/>
        <w:adjustRightInd w:val="0"/>
        <w:spacing w:after="0" w:line="240" w:lineRule="auto"/>
        <w:rPr>
          <w:rFonts w:cs="Arial"/>
          <w:color w:val="1F497D"/>
          <w:sz w:val="52"/>
          <w:szCs w:val="52"/>
        </w:rPr>
      </w:pPr>
      <w:r w:rsidRPr="005E5CA5">
        <w:rPr>
          <w:rFonts w:cs="Arial"/>
          <w:color w:val="1F497D"/>
          <w:sz w:val="52"/>
          <w:szCs w:val="52"/>
        </w:rPr>
        <w:t xml:space="preserve">STAND: </w:t>
      </w:r>
      <w:r w:rsidR="00E855D1">
        <w:rPr>
          <w:rFonts w:cs="Arial"/>
          <w:color w:val="1F497D"/>
          <w:sz w:val="52"/>
          <w:szCs w:val="52"/>
        </w:rPr>
        <w:t>MAI</w:t>
      </w:r>
      <w:r>
        <w:rPr>
          <w:rFonts w:cs="Arial"/>
          <w:color w:val="1F497D"/>
          <w:sz w:val="52"/>
          <w:szCs w:val="52"/>
        </w:rPr>
        <w:t xml:space="preserve"> 2020</w:t>
      </w:r>
    </w:p>
    <w:p w14:paraId="2F558A59" w14:textId="77777777" w:rsidR="00261A53" w:rsidRDefault="00261A53" w:rsidP="00261A53">
      <w:pPr>
        <w:autoSpaceDE w:val="0"/>
        <w:autoSpaceDN w:val="0"/>
        <w:adjustRightInd w:val="0"/>
        <w:spacing w:after="0" w:line="240" w:lineRule="auto"/>
        <w:rPr>
          <w:rFonts w:cs="Arial"/>
          <w:color w:val="777877"/>
          <w:sz w:val="40"/>
          <w:szCs w:val="40"/>
        </w:rPr>
      </w:pPr>
    </w:p>
    <w:p w14:paraId="7F2808EA" w14:textId="77777777" w:rsidR="00C1544F" w:rsidRPr="00E43A6A" w:rsidRDefault="00C1544F" w:rsidP="00C1544F">
      <w:pPr>
        <w:autoSpaceDE w:val="0"/>
        <w:autoSpaceDN w:val="0"/>
        <w:adjustRightInd w:val="0"/>
        <w:spacing w:after="0" w:line="240" w:lineRule="auto"/>
        <w:rPr>
          <w:rFonts w:cs="Arial"/>
          <w:color w:val="777877"/>
          <w:sz w:val="32"/>
          <w:szCs w:val="32"/>
        </w:rPr>
      </w:pPr>
      <w:r w:rsidRPr="00E43A6A">
        <w:rPr>
          <w:rFonts w:cs="Arial"/>
          <w:color w:val="777877"/>
          <w:sz w:val="32"/>
          <w:szCs w:val="32"/>
        </w:rPr>
        <w:t>Glasierte Steinzeug-Muffenrohre und -Formstücke</w:t>
      </w:r>
    </w:p>
    <w:p w14:paraId="3DEB01C1" w14:textId="77777777" w:rsidR="00C1544F" w:rsidRPr="00E43A6A" w:rsidRDefault="00C1544F" w:rsidP="00C1544F">
      <w:pPr>
        <w:autoSpaceDE w:val="0"/>
        <w:autoSpaceDN w:val="0"/>
        <w:adjustRightInd w:val="0"/>
        <w:spacing w:after="0" w:line="240" w:lineRule="auto"/>
        <w:rPr>
          <w:rFonts w:cs="Arial"/>
          <w:color w:val="777877"/>
          <w:sz w:val="32"/>
          <w:szCs w:val="32"/>
        </w:rPr>
      </w:pPr>
      <w:r w:rsidRPr="00E43A6A">
        <w:rPr>
          <w:rFonts w:cs="Arial"/>
          <w:color w:val="777877"/>
          <w:sz w:val="32"/>
          <w:szCs w:val="32"/>
        </w:rPr>
        <w:t>mit Steckverbindung nach DIN EN 295</w:t>
      </w:r>
      <w:r>
        <w:rPr>
          <w:rFonts w:cs="Arial"/>
          <w:color w:val="777877"/>
          <w:sz w:val="32"/>
          <w:szCs w:val="32"/>
        </w:rPr>
        <w:t xml:space="preserve">, </w:t>
      </w:r>
      <w:r w:rsidRPr="00AE3580">
        <w:rPr>
          <w:rFonts w:cs="Arial"/>
          <w:color w:val="808080"/>
          <w:sz w:val="32"/>
          <w:szCs w:val="32"/>
        </w:rPr>
        <w:t>Ausgabe Mai 2013</w:t>
      </w:r>
    </w:p>
    <w:p w14:paraId="7BAF0F9E" w14:textId="77777777" w:rsidR="00C1544F" w:rsidRPr="00E43A6A" w:rsidRDefault="00C1544F" w:rsidP="00C1544F">
      <w:pPr>
        <w:autoSpaceDE w:val="0"/>
        <w:autoSpaceDN w:val="0"/>
        <w:adjustRightInd w:val="0"/>
        <w:spacing w:after="0" w:line="240" w:lineRule="auto"/>
        <w:rPr>
          <w:rFonts w:cs="Arial"/>
          <w:color w:val="777877"/>
          <w:sz w:val="32"/>
          <w:szCs w:val="32"/>
        </w:rPr>
      </w:pPr>
    </w:p>
    <w:p w14:paraId="05F71DAF" w14:textId="0457451D" w:rsidR="00C1544F" w:rsidRPr="00E43A6A" w:rsidRDefault="004E03FF" w:rsidP="00C1544F">
      <w:pPr>
        <w:autoSpaceDE w:val="0"/>
        <w:autoSpaceDN w:val="0"/>
        <w:adjustRightInd w:val="0"/>
        <w:spacing w:after="0" w:line="240" w:lineRule="auto"/>
        <w:rPr>
          <w:rFonts w:cs="Arial"/>
          <w:color w:val="777877"/>
          <w:sz w:val="32"/>
          <w:szCs w:val="32"/>
        </w:rPr>
      </w:pPr>
      <w:r>
        <w:rPr>
          <w:rFonts w:cs="Arial"/>
          <w:color w:val="777877"/>
          <w:sz w:val="32"/>
          <w:szCs w:val="32"/>
        </w:rPr>
        <w:t>KERA</w:t>
      </w:r>
      <w:r w:rsidR="00C1544F">
        <w:rPr>
          <w:rFonts w:cs="Arial"/>
          <w:color w:val="777877"/>
          <w:sz w:val="32"/>
          <w:szCs w:val="32"/>
        </w:rPr>
        <w:t>.iXP</w:t>
      </w:r>
      <w:r w:rsidR="00B47EC0">
        <w:rPr>
          <w:rFonts w:cs="Arial"/>
          <w:color w:val="777877"/>
          <w:sz w:val="32"/>
          <w:szCs w:val="32"/>
        </w:rPr>
        <w:t xml:space="preserve"> Steinzeugr</w:t>
      </w:r>
      <w:r w:rsidR="00C1544F">
        <w:rPr>
          <w:rFonts w:cs="Arial"/>
          <w:color w:val="777877"/>
          <w:sz w:val="32"/>
          <w:szCs w:val="32"/>
        </w:rPr>
        <w:t>ohre</w:t>
      </w:r>
      <w:r w:rsidR="00C1544F" w:rsidRPr="00E43A6A">
        <w:rPr>
          <w:rFonts w:cs="Arial"/>
          <w:color w:val="777877"/>
          <w:sz w:val="32"/>
          <w:szCs w:val="32"/>
        </w:rPr>
        <w:t xml:space="preserve"> und -Formstücke</w:t>
      </w:r>
    </w:p>
    <w:p w14:paraId="743A6AA8" w14:textId="77777777" w:rsidR="00C1544F" w:rsidRDefault="00C1544F" w:rsidP="00C1544F">
      <w:pPr>
        <w:autoSpaceDE w:val="0"/>
        <w:autoSpaceDN w:val="0"/>
        <w:adjustRightInd w:val="0"/>
        <w:spacing w:after="0" w:line="240" w:lineRule="auto"/>
        <w:rPr>
          <w:rFonts w:cs="Arial"/>
          <w:color w:val="777877"/>
          <w:sz w:val="20"/>
          <w:szCs w:val="20"/>
        </w:rPr>
      </w:pPr>
    </w:p>
    <w:p w14:paraId="001AB60E" w14:textId="77777777" w:rsidR="00C1544F" w:rsidRPr="00E43A6A" w:rsidRDefault="00C1544F" w:rsidP="00C1544F">
      <w:pPr>
        <w:autoSpaceDE w:val="0"/>
        <w:autoSpaceDN w:val="0"/>
        <w:adjustRightInd w:val="0"/>
        <w:spacing w:after="0" w:line="240" w:lineRule="auto"/>
        <w:rPr>
          <w:rFonts w:cs="Arial"/>
          <w:color w:val="777877"/>
          <w:sz w:val="20"/>
          <w:szCs w:val="20"/>
        </w:rPr>
      </w:pPr>
    </w:p>
    <w:p w14:paraId="1BC6F6DA" w14:textId="77777777" w:rsidR="00C1544F" w:rsidRPr="00E43A6A" w:rsidRDefault="00C1544F" w:rsidP="00C1544F">
      <w:pPr>
        <w:autoSpaceDE w:val="0"/>
        <w:autoSpaceDN w:val="0"/>
        <w:adjustRightInd w:val="0"/>
        <w:spacing w:after="0" w:line="240" w:lineRule="auto"/>
        <w:rPr>
          <w:rFonts w:cs="Arial"/>
          <w:color w:val="777877"/>
          <w:sz w:val="20"/>
          <w:szCs w:val="20"/>
        </w:rPr>
      </w:pPr>
      <w:r>
        <w:rPr>
          <w:rFonts w:cs="Arial"/>
          <w:color w:val="777877"/>
          <w:sz w:val="20"/>
          <w:szCs w:val="20"/>
        </w:rPr>
        <w:t>M</w:t>
      </w:r>
      <w:r w:rsidRPr="00E43A6A">
        <w:rPr>
          <w:rFonts w:cs="Arial"/>
          <w:color w:val="777877"/>
          <w:sz w:val="20"/>
          <w:szCs w:val="20"/>
        </w:rPr>
        <w:t>usterleistungsverzeichnisse von Steinzeug-Keramo GmbH immer aktuell im Infopool unter</w:t>
      </w:r>
    </w:p>
    <w:p w14:paraId="3AF8D2C7" w14:textId="77777777" w:rsidR="00C1544F" w:rsidRPr="00E43A6A" w:rsidRDefault="00C1544F" w:rsidP="00C1544F">
      <w:pPr>
        <w:autoSpaceDE w:val="0"/>
        <w:autoSpaceDN w:val="0"/>
        <w:adjustRightInd w:val="0"/>
        <w:spacing w:after="0" w:line="240" w:lineRule="auto"/>
        <w:rPr>
          <w:rFonts w:cs="Arial"/>
          <w:color w:val="777877"/>
          <w:sz w:val="20"/>
          <w:szCs w:val="20"/>
        </w:rPr>
      </w:pPr>
      <w:r w:rsidRPr="00E43A6A">
        <w:rPr>
          <w:rFonts w:cs="Arial"/>
          <w:color w:val="777877"/>
          <w:sz w:val="20"/>
          <w:szCs w:val="20"/>
        </w:rPr>
        <w:t>www.steinzeug-keramo.com</w:t>
      </w:r>
    </w:p>
    <w:p w14:paraId="76BAEC63" w14:textId="77777777" w:rsidR="00C1544F" w:rsidRPr="00E43A6A" w:rsidRDefault="00C1544F" w:rsidP="00C1544F">
      <w:pPr>
        <w:autoSpaceDE w:val="0"/>
        <w:autoSpaceDN w:val="0"/>
        <w:adjustRightInd w:val="0"/>
        <w:spacing w:after="0" w:line="240" w:lineRule="auto"/>
        <w:rPr>
          <w:rFonts w:cs="Arial"/>
          <w:color w:val="777877"/>
          <w:sz w:val="20"/>
          <w:szCs w:val="20"/>
        </w:rPr>
      </w:pPr>
    </w:p>
    <w:p w14:paraId="7C0B98D5" w14:textId="77777777" w:rsidR="00C1544F" w:rsidRPr="00E43A6A" w:rsidRDefault="00C1544F" w:rsidP="00C1544F">
      <w:pPr>
        <w:autoSpaceDE w:val="0"/>
        <w:autoSpaceDN w:val="0"/>
        <w:adjustRightInd w:val="0"/>
        <w:spacing w:after="0" w:line="240" w:lineRule="auto"/>
        <w:rPr>
          <w:rFonts w:cs="Arial"/>
          <w:color w:val="777877"/>
          <w:sz w:val="20"/>
          <w:szCs w:val="20"/>
        </w:rPr>
      </w:pPr>
      <w:r w:rsidRPr="00E43A6A">
        <w:rPr>
          <w:rFonts w:cs="Arial"/>
          <w:color w:val="777877"/>
          <w:sz w:val="20"/>
          <w:szCs w:val="20"/>
        </w:rPr>
        <w:t>Dieses Musterleistungsverzeichnis wurde nach den Anforderungen der DIN EN 1610 und der VOB erstellt,</w:t>
      </w:r>
    </w:p>
    <w:p w14:paraId="5F6D7878" w14:textId="4ECA6951" w:rsidR="00261A53" w:rsidRPr="00E43A6A" w:rsidRDefault="00C1544F" w:rsidP="00C1544F">
      <w:pPr>
        <w:autoSpaceDE w:val="0"/>
        <w:autoSpaceDN w:val="0"/>
        <w:adjustRightInd w:val="0"/>
        <w:spacing w:after="0" w:line="240" w:lineRule="auto"/>
        <w:rPr>
          <w:rFonts w:cs="Arial"/>
          <w:color w:val="777877"/>
          <w:sz w:val="20"/>
          <w:szCs w:val="20"/>
        </w:rPr>
      </w:pPr>
      <w:r w:rsidRPr="00E43A6A">
        <w:rPr>
          <w:rFonts w:cs="Arial"/>
          <w:color w:val="777877"/>
          <w:sz w:val="20"/>
          <w:szCs w:val="20"/>
        </w:rPr>
        <w:t>geprüft und zur Verwendung freigegeben.</w:t>
      </w:r>
      <w:r w:rsidR="00261A53">
        <w:rPr>
          <w:noProof/>
          <w:lang w:eastAsia="de-DE"/>
        </w:rPr>
        <w:drawing>
          <wp:anchor distT="0" distB="0" distL="114300" distR="114300" simplePos="0" relativeHeight="251668480" behindDoc="0" locked="1" layoutInCell="1" allowOverlap="1" wp14:anchorId="5AAF4DB1" wp14:editId="12447671">
            <wp:simplePos x="0" y="0"/>
            <wp:positionH relativeFrom="column">
              <wp:posOffset>-64770</wp:posOffset>
            </wp:positionH>
            <wp:positionV relativeFrom="page">
              <wp:posOffset>9378950</wp:posOffset>
            </wp:positionV>
            <wp:extent cx="1755775" cy="990600"/>
            <wp:effectExtent l="0" t="0" r="0" b="0"/>
            <wp:wrapNone/>
            <wp:docPr id="14" name="Bild 6" descr="Adre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Adress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5775"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F01B4B" w14:textId="77777777" w:rsidR="009243E6" w:rsidRDefault="009243E6" w:rsidP="00571F21">
      <w:pPr>
        <w:rPr>
          <w:rFonts w:cs="Arial"/>
          <w:color w:val="777877"/>
          <w:sz w:val="20"/>
          <w:szCs w:val="20"/>
        </w:rPr>
      </w:pPr>
    </w:p>
    <w:p w14:paraId="5B53BB60" w14:textId="77777777" w:rsidR="000B0015" w:rsidRDefault="000B0015" w:rsidP="00571F21">
      <w:pPr>
        <w:rPr>
          <w:rFonts w:cs="Arial"/>
          <w:color w:val="777877"/>
          <w:sz w:val="20"/>
          <w:szCs w:val="20"/>
        </w:rPr>
      </w:pPr>
    </w:p>
    <w:bookmarkEnd w:id="0"/>
    <w:p w14:paraId="354CC65E" w14:textId="0D9A5864" w:rsidR="00F15CCA" w:rsidRDefault="00F15CCA" w:rsidP="00FA4113">
      <w:pPr>
        <w:rPr>
          <w:rFonts w:cs="Arial"/>
          <w:color w:val="A5A5A5"/>
          <w:sz w:val="40"/>
          <w:szCs w:val="40"/>
        </w:rPr>
      </w:pPr>
    </w:p>
    <w:p w14:paraId="753DA002" w14:textId="6B499D46" w:rsidR="00D8715B" w:rsidRDefault="00D8715B" w:rsidP="00FA4113">
      <w:pPr>
        <w:rPr>
          <w:rFonts w:cs="Arial"/>
          <w:color w:val="A5A5A5"/>
          <w:sz w:val="40"/>
          <w:szCs w:val="40"/>
        </w:rPr>
      </w:pPr>
    </w:p>
    <w:p w14:paraId="0223854A" w14:textId="77777777" w:rsidR="00D8715B" w:rsidRDefault="00D8715B" w:rsidP="00FA4113">
      <w:pPr>
        <w:rPr>
          <w:rFonts w:cs="Arial"/>
          <w:color w:val="A5A5A5"/>
          <w:sz w:val="40"/>
          <w:szCs w:val="40"/>
        </w:rPr>
      </w:pPr>
    </w:p>
    <w:p w14:paraId="23067CEC" w14:textId="230321CF" w:rsidR="00D8715B" w:rsidRPr="00D8715B" w:rsidRDefault="00B47EC0" w:rsidP="00D8715B">
      <w:pPr>
        <w:autoSpaceDE w:val="0"/>
        <w:autoSpaceDN w:val="0"/>
        <w:adjustRightInd w:val="0"/>
        <w:spacing w:after="0" w:line="240" w:lineRule="auto"/>
        <w:rPr>
          <w:rFonts w:cs="Arial"/>
          <w:bCs/>
          <w:color w:val="A5A5A5"/>
          <w:sz w:val="24"/>
          <w:szCs w:val="24"/>
        </w:rPr>
      </w:pPr>
      <w:r>
        <w:rPr>
          <w:rFonts w:cs="Arial"/>
          <w:bCs/>
          <w:color w:val="A5A5A5"/>
          <w:sz w:val="24"/>
          <w:szCs w:val="24"/>
        </w:rPr>
        <w:lastRenderedPageBreak/>
        <w:br/>
      </w:r>
      <w:r w:rsidR="00D8715B" w:rsidRPr="00D8715B">
        <w:rPr>
          <w:rFonts w:cs="Arial"/>
          <w:bCs/>
          <w:color w:val="A5A5A5"/>
          <w:sz w:val="24"/>
          <w:szCs w:val="24"/>
        </w:rPr>
        <w:t>GLASIERTE STEINZEUG-MUFFENROHRE UND -FORMSTÜCKE MIT STECKVERBINDUNG NACH DIN EN 295, AUSGABE MAI 2013</w:t>
      </w:r>
    </w:p>
    <w:p w14:paraId="2C4B3A58"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00CC3539" w14:textId="1D20859C" w:rsidR="00D8715B" w:rsidRPr="00E43A6A" w:rsidRDefault="00D8715B" w:rsidP="00D8715B">
      <w:pPr>
        <w:autoSpaceDE w:val="0"/>
        <w:autoSpaceDN w:val="0"/>
        <w:adjustRightInd w:val="0"/>
        <w:spacing w:after="0" w:line="240" w:lineRule="auto"/>
        <w:rPr>
          <w:rFonts w:cs="Arial"/>
          <w:b/>
          <w:bCs/>
          <w:color w:val="000000"/>
          <w:sz w:val="20"/>
          <w:szCs w:val="20"/>
        </w:rPr>
      </w:pPr>
      <w:r>
        <w:rPr>
          <w:rFonts w:cs="Arial"/>
          <w:b/>
          <w:bCs/>
          <w:color w:val="000000"/>
          <w:sz w:val="20"/>
          <w:szCs w:val="20"/>
        </w:rPr>
        <w:t>MUFFENROHRE/ NORMALLAST</w:t>
      </w:r>
    </w:p>
    <w:p w14:paraId="454E3BCB" w14:textId="77777777" w:rsidR="00C114BE" w:rsidRPr="00C114BE" w:rsidRDefault="00C114BE" w:rsidP="00C114BE">
      <w:pPr>
        <w:autoSpaceDE w:val="0"/>
        <w:autoSpaceDN w:val="0"/>
        <w:adjustRightInd w:val="0"/>
        <w:spacing w:after="0" w:line="240" w:lineRule="auto"/>
        <w:jc w:val="both"/>
        <w:rPr>
          <w:rFonts w:cs="Arial"/>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gridCol w:w="22"/>
      </w:tblGrid>
      <w:tr w:rsidR="00D8715B" w:rsidRPr="00E43A6A" w14:paraId="36727F52" w14:textId="77777777" w:rsidTr="0014244A">
        <w:trPr>
          <w:trHeight w:val="425"/>
        </w:trPr>
        <w:tc>
          <w:tcPr>
            <w:tcW w:w="817" w:type="dxa"/>
            <w:shd w:val="clear" w:color="auto" w:fill="808080" w:themeFill="background1" w:themeFillShade="80"/>
          </w:tcPr>
          <w:p w14:paraId="6C1ED058" w14:textId="3698ADEA" w:rsidR="00D8715B" w:rsidRPr="0014244A" w:rsidRDefault="00D8715B" w:rsidP="00D8715B">
            <w:pPr>
              <w:autoSpaceDE w:val="0"/>
              <w:autoSpaceDN w:val="0"/>
              <w:adjustRightInd w:val="0"/>
              <w:spacing w:after="0" w:line="240" w:lineRule="auto"/>
              <w:jc w:val="center"/>
              <w:rPr>
                <w:rFonts w:cs="Arial"/>
                <w:b/>
                <w:bCs/>
                <w:color w:val="FFFFFF"/>
                <w:sz w:val="20"/>
                <w:szCs w:val="20"/>
              </w:rPr>
            </w:pPr>
            <w:r w:rsidRPr="0014244A">
              <w:rPr>
                <w:rFonts w:cs="Arial"/>
                <w:b/>
                <w:bCs/>
                <w:color w:val="FFFFFF"/>
                <w:sz w:val="20"/>
                <w:szCs w:val="20"/>
              </w:rPr>
              <w:br/>
              <w:t>Pos.</w:t>
            </w:r>
          </w:p>
        </w:tc>
        <w:tc>
          <w:tcPr>
            <w:tcW w:w="1276" w:type="dxa"/>
            <w:shd w:val="clear" w:color="auto" w:fill="808080" w:themeFill="background1" w:themeFillShade="80"/>
          </w:tcPr>
          <w:p w14:paraId="752BAF3C" w14:textId="7406635A" w:rsidR="00D8715B" w:rsidRPr="00D8715B" w:rsidRDefault="00D8715B" w:rsidP="00D8715B">
            <w:pPr>
              <w:autoSpaceDE w:val="0"/>
              <w:autoSpaceDN w:val="0"/>
              <w:adjustRightInd w:val="0"/>
              <w:spacing w:after="0" w:line="240" w:lineRule="auto"/>
              <w:jc w:val="center"/>
              <w:rPr>
                <w:rFonts w:cs="Arial"/>
                <w:b/>
                <w:bCs/>
                <w:color w:val="FFFFFF" w:themeColor="background1"/>
                <w:sz w:val="20"/>
                <w:szCs w:val="20"/>
              </w:rPr>
            </w:pPr>
            <w:r w:rsidRPr="00D8715B">
              <w:rPr>
                <w:b/>
                <w:color w:val="FFFFFF" w:themeColor="background1"/>
              </w:rPr>
              <w:br/>
            </w:r>
            <w:r w:rsidRPr="0014244A">
              <w:rPr>
                <w:rFonts w:cs="Arial"/>
                <w:b/>
                <w:bCs/>
                <w:color w:val="FFFFFF"/>
                <w:sz w:val="20"/>
                <w:szCs w:val="20"/>
              </w:rPr>
              <w:t>Menge</w:t>
            </w:r>
          </w:p>
        </w:tc>
        <w:tc>
          <w:tcPr>
            <w:tcW w:w="5812" w:type="dxa"/>
            <w:shd w:val="clear" w:color="auto" w:fill="808080" w:themeFill="background1" w:themeFillShade="80"/>
          </w:tcPr>
          <w:p w14:paraId="27EE86F6" w14:textId="341E6417" w:rsidR="00D8715B" w:rsidRPr="00D8715B" w:rsidRDefault="00D8715B" w:rsidP="00D8715B">
            <w:pPr>
              <w:autoSpaceDE w:val="0"/>
              <w:autoSpaceDN w:val="0"/>
              <w:adjustRightInd w:val="0"/>
              <w:spacing w:after="0" w:line="240" w:lineRule="auto"/>
              <w:jc w:val="center"/>
              <w:rPr>
                <w:rFonts w:cs="Arial"/>
                <w:b/>
                <w:bCs/>
                <w:color w:val="FFFFFF" w:themeColor="background1"/>
                <w:sz w:val="20"/>
                <w:szCs w:val="20"/>
              </w:rPr>
            </w:pPr>
            <w:r w:rsidRPr="00D8715B">
              <w:rPr>
                <w:b/>
                <w:color w:val="FFFFFF" w:themeColor="background1"/>
              </w:rPr>
              <w:br/>
            </w:r>
            <w:r w:rsidRPr="0014244A">
              <w:rPr>
                <w:rFonts w:cs="Arial"/>
                <w:b/>
                <w:bCs/>
                <w:color w:val="FFFFFF"/>
                <w:sz w:val="20"/>
                <w:szCs w:val="20"/>
              </w:rPr>
              <w:t>Beschreibung</w:t>
            </w:r>
          </w:p>
        </w:tc>
        <w:tc>
          <w:tcPr>
            <w:tcW w:w="1559" w:type="dxa"/>
            <w:shd w:val="clear" w:color="auto" w:fill="808080" w:themeFill="background1" w:themeFillShade="80"/>
          </w:tcPr>
          <w:p w14:paraId="04BC5015" w14:textId="0CF28B85" w:rsidR="00D8715B" w:rsidRPr="00D8715B" w:rsidRDefault="00D8715B" w:rsidP="00D8715B">
            <w:pPr>
              <w:autoSpaceDE w:val="0"/>
              <w:autoSpaceDN w:val="0"/>
              <w:adjustRightInd w:val="0"/>
              <w:spacing w:after="0" w:line="240" w:lineRule="auto"/>
              <w:jc w:val="center"/>
              <w:rPr>
                <w:rFonts w:cs="Arial"/>
                <w:b/>
                <w:bCs/>
                <w:color w:val="FFFFFF" w:themeColor="background1"/>
                <w:sz w:val="20"/>
                <w:szCs w:val="20"/>
              </w:rPr>
            </w:pPr>
            <w:r w:rsidRPr="00D8715B">
              <w:rPr>
                <w:b/>
                <w:color w:val="FFFFFF" w:themeColor="background1"/>
              </w:rPr>
              <w:br/>
            </w:r>
            <w:r w:rsidRPr="0014244A">
              <w:rPr>
                <w:rFonts w:cs="Arial"/>
                <w:b/>
                <w:bCs/>
                <w:color w:val="FFFFFF"/>
                <w:sz w:val="20"/>
                <w:szCs w:val="20"/>
              </w:rPr>
              <w:t>EP</w:t>
            </w:r>
          </w:p>
        </w:tc>
        <w:tc>
          <w:tcPr>
            <w:tcW w:w="1014" w:type="dxa"/>
            <w:gridSpan w:val="2"/>
            <w:shd w:val="clear" w:color="auto" w:fill="808080" w:themeFill="background1" w:themeFillShade="80"/>
          </w:tcPr>
          <w:p w14:paraId="4758D865" w14:textId="4FDF1387" w:rsidR="00D8715B" w:rsidRPr="00D8715B" w:rsidRDefault="00D8715B" w:rsidP="00D8715B">
            <w:pPr>
              <w:autoSpaceDE w:val="0"/>
              <w:autoSpaceDN w:val="0"/>
              <w:adjustRightInd w:val="0"/>
              <w:spacing w:after="0" w:line="240" w:lineRule="auto"/>
              <w:jc w:val="center"/>
              <w:rPr>
                <w:rFonts w:cs="Arial"/>
                <w:b/>
                <w:bCs/>
                <w:color w:val="FFFFFF" w:themeColor="background1"/>
                <w:sz w:val="20"/>
                <w:szCs w:val="20"/>
              </w:rPr>
            </w:pPr>
            <w:r w:rsidRPr="00D8715B">
              <w:rPr>
                <w:b/>
                <w:color w:val="FFFFFF" w:themeColor="background1"/>
              </w:rPr>
              <w:br/>
              <w:t>GP</w:t>
            </w:r>
          </w:p>
        </w:tc>
      </w:tr>
      <w:tr w:rsidR="00D8715B" w:rsidRPr="00E43A6A" w14:paraId="1156F61A" w14:textId="77777777" w:rsidTr="000428F7">
        <w:trPr>
          <w:trHeight w:val="719"/>
        </w:trPr>
        <w:tc>
          <w:tcPr>
            <w:tcW w:w="817" w:type="dxa"/>
            <w:shd w:val="clear" w:color="auto" w:fill="auto"/>
            <w:vAlign w:val="center"/>
          </w:tcPr>
          <w:p w14:paraId="487B3080"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 </w:t>
            </w:r>
          </w:p>
        </w:tc>
        <w:tc>
          <w:tcPr>
            <w:tcW w:w="1276" w:type="dxa"/>
            <w:shd w:val="clear" w:color="auto" w:fill="auto"/>
            <w:vAlign w:val="center"/>
          </w:tcPr>
          <w:p w14:paraId="39007318"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614C3C54"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Glasierte Steinzeug-Muffenrohre und -Formstücke </w:t>
            </w:r>
          </w:p>
          <w:p w14:paraId="44B34FD6"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nach DIN EN 295</w:t>
            </w:r>
            <w:r>
              <w:rPr>
                <w:rFonts w:cs="Arial"/>
                <w:b/>
                <w:bCs/>
                <w:color w:val="000000"/>
                <w:sz w:val="20"/>
                <w:szCs w:val="20"/>
              </w:rPr>
              <w:t>, Ausgabe Mai 2013</w:t>
            </w:r>
          </w:p>
        </w:tc>
        <w:tc>
          <w:tcPr>
            <w:tcW w:w="1559" w:type="dxa"/>
            <w:shd w:val="clear" w:color="auto" w:fill="auto"/>
            <w:vAlign w:val="center"/>
          </w:tcPr>
          <w:p w14:paraId="2E0A9F1B"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c>
          <w:tcPr>
            <w:tcW w:w="1014" w:type="dxa"/>
            <w:gridSpan w:val="2"/>
            <w:shd w:val="clear" w:color="auto" w:fill="auto"/>
            <w:vAlign w:val="center"/>
          </w:tcPr>
          <w:p w14:paraId="6886AAE5"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r w:rsidR="00D8715B" w:rsidRPr="00E43A6A" w14:paraId="2FDD80B8" w14:textId="77777777" w:rsidTr="000428F7">
        <w:trPr>
          <w:trHeight w:val="403"/>
        </w:trPr>
        <w:tc>
          <w:tcPr>
            <w:tcW w:w="817" w:type="dxa"/>
            <w:shd w:val="clear" w:color="auto" w:fill="auto"/>
            <w:vAlign w:val="center"/>
          </w:tcPr>
          <w:p w14:paraId="502BEDEE"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1.1 </w:t>
            </w:r>
          </w:p>
        </w:tc>
        <w:tc>
          <w:tcPr>
            <w:tcW w:w="1276" w:type="dxa"/>
            <w:shd w:val="clear" w:color="auto" w:fill="auto"/>
            <w:vAlign w:val="center"/>
          </w:tcPr>
          <w:p w14:paraId="40539CED"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62B8054A" w14:textId="61D5EC4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Steinzeug-Muffenrohre/</w:t>
            </w:r>
            <w:r w:rsidR="004E03FF">
              <w:rPr>
                <w:rFonts w:cs="Arial"/>
                <w:b/>
                <w:bCs/>
                <w:color w:val="000000"/>
                <w:sz w:val="20"/>
                <w:szCs w:val="20"/>
              </w:rPr>
              <w:t xml:space="preserve"> </w:t>
            </w:r>
            <w:r w:rsidRPr="00E43A6A">
              <w:rPr>
                <w:rFonts w:cs="Arial"/>
                <w:b/>
                <w:bCs/>
                <w:color w:val="000000"/>
                <w:sz w:val="20"/>
                <w:szCs w:val="20"/>
              </w:rPr>
              <w:t>Normallast</w:t>
            </w:r>
            <w:r w:rsidR="004E03FF">
              <w:rPr>
                <w:rFonts w:cs="Arial"/>
                <w:b/>
                <w:bCs/>
                <w:color w:val="000000"/>
                <w:sz w:val="20"/>
                <w:szCs w:val="20"/>
              </w:rPr>
              <w:t xml:space="preserve"> KERA.iXP</w:t>
            </w:r>
          </w:p>
        </w:tc>
        <w:tc>
          <w:tcPr>
            <w:tcW w:w="1559" w:type="dxa"/>
            <w:shd w:val="clear" w:color="auto" w:fill="auto"/>
            <w:vAlign w:val="center"/>
          </w:tcPr>
          <w:p w14:paraId="48AFD5E1"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c>
          <w:tcPr>
            <w:tcW w:w="1014" w:type="dxa"/>
            <w:gridSpan w:val="2"/>
            <w:shd w:val="clear" w:color="auto" w:fill="auto"/>
            <w:vAlign w:val="center"/>
          </w:tcPr>
          <w:p w14:paraId="1CACE518"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r w:rsidR="00D8715B" w:rsidRPr="00E43A6A" w14:paraId="1C245EBB" w14:textId="77777777" w:rsidTr="0014244A">
        <w:trPr>
          <w:trHeight w:hRule="exact" w:val="10915"/>
        </w:trPr>
        <w:tc>
          <w:tcPr>
            <w:tcW w:w="817" w:type="dxa"/>
            <w:shd w:val="clear" w:color="auto" w:fill="auto"/>
            <w:vAlign w:val="center"/>
          </w:tcPr>
          <w:p w14:paraId="602E538B"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c>
          <w:tcPr>
            <w:tcW w:w="1276" w:type="dxa"/>
            <w:shd w:val="clear" w:color="auto" w:fill="auto"/>
            <w:vAlign w:val="center"/>
          </w:tcPr>
          <w:p w14:paraId="6C47EBA9"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1E28AF61"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 xml:space="preserve">Steinzeugrohre und -formstücke nach DIN EN 295 innen glasiert mit verschiedenen Tragfähigkeitsklassen, Verbindungssystemen und Baulängen liefern, sachgerecht lagern und fachgerecht auf statisch erforderlichem Auflager einbauen, incl. Pass- und Zuschnitt. </w:t>
            </w:r>
          </w:p>
          <w:p w14:paraId="19DCCED1"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Die Qualität der Steinzeugrohre und der dazugehörigen Bauteile (Formstücke usw.) muss dem Zertifizierungsprogramm ZP WN 295 entsprechen.</w:t>
            </w:r>
          </w:p>
          <w:p w14:paraId="46F6F2B4"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Steinzeugrohre und -formstücke gleichwertiger Art können verwendet werden, wenn die Gleichwertigkeit der Bauteile und der Fremdüberwachung durch den Bieter nachgewiesen werden kann.</w:t>
            </w:r>
          </w:p>
          <w:p w14:paraId="0AC9C7DF"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Auf Verlangen des AG ist der Nachweis der zusätzlichen Anforderungen durch einen Fremdüberwacher vorzulegen.</w:t>
            </w:r>
          </w:p>
          <w:p w14:paraId="7A057FBD"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 xml:space="preserve">Ergänzend zur VOB, ATV DIN 18306 sind Entwässerungskanäle und-leitungen nach DIN EN 1610 in Verbindung mit dem DWA-Arbeitsblatt A 139 (Einbau und Prüfung von Abwasserleitungen und -kanälen) auszuführen. </w:t>
            </w:r>
          </w:p>
          <w:p w14:paraId="40026BAC"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Sofern nicht anders angegeben, ist die jeweils größtmögliche Baulänge der Rohre einzubauen, um einen minimalen Anteil an Dichtelementen zu erzielen.</w:t>
            </w:r>
          </w:p>
          <w:p w14:paraId="37E9829F"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Das Material und die Dichtungen müssen gegen einen ph-Wert von 0-14 beständig sein.</w:t>
            </w:r>
          </w:p>
          <w:p w14:paraId="1444DF23"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Die Kanäle werden in regelmäßigen Abständen gespült. Der Nachweis der Hochdruckspülfestigkeit nach DIN EN 295 muss auf Verlangen des AG vorgelegt werden.</w:t>
            </w:r>
          </w:p>
          <w:p w14:paraId="3130FF3B" w14:textId="77777777"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Um eine höchstmögliche Installationssicherheit durch bspw. eine Reduzierung der benötigten Einschubkräfte sowie eine bestmögliche Verdichtung im Verbindungsbereich zu gewährleisten, sind wenn möglich muffenlose Steinzeugrohre und -formstücke mit einem Kupplungs-Verbindungssystem (Verbindungssystem X nach ZP WN 295) zu verwenden.</w:t>
            </w:r>
          </w:p>
          <w:p w14:paraId="3FBC5925" w14:textId="77777777" w:rsidR="00D8715B" w:rsidRPr="0014244A" w:rsidRDefault="00D8715B" w:rsidP="0014244A">
            <w:pPr>
              <w:autoSpaceDE w:val="0"/>
              <w:autoSpaceDN w:val="0"/>
              <w:spacing w:after="0" w:line="240" w:lineRule="auto"/>
              <w:rPr>
                <w:bCs/>
                <w:sz w:val="20"/>
                <w:szCs w:val="20"/>
                <w:lang w:eastAsia="de-DE"/>
              </w:rPr>
            </w:pPr>
          </w:p>
          <w:p w14:paraId="37B4AAB2" w14:textId="213DB31A" w:rsidR="00D8715B" w:rsidRPr="0014244A" w:rsidRDefault="00D8715B" w:rsidP="0014244A">
            <w:pPr>
              <w:autoSpaceDE w:val="0"/>
              <w:autoSpaceDN w:val="0"/>
              <w:spacing w:after="0" w:line="240" w:lineRule="auto"/>
              <w:rPr>
                <w:bCs/>
                <w:sz w:val="20"/>
                <w:szCs w:val="20"/>
                <w:lang w:eastAsia="de-DE"/>
              </w:rPr>
            </w:pPr>
            <w:r w:rsidRPr="0014244A">
              <w:rPr>
                <w:bCs/>
                <w:sz w:val="20"/>
                <w:szCs w:val="20"/>
                <w:lang w:eastAsia="de-DE"/>
              </w:rPr>
              <w:t>Aus Gründen der Gewährleistung und der Austauschbarkeit sind alle angebotenen Steinzeugrohre, Gelenk-, Pass- und Formstücke sowie sonstige Zubehörteile von einem Hersteller zu verwenden.</w:t>
            </w:r>
          </w:p>
          <w:p w14:paraId="570CC0BD" w14:textId="1F4AF9C4" w:rsidR="0014244A" w:rsidRPr="0014244A" w:rsidRDefault="0014244A" w:rsidP="0014244A">
            <w:pPr>
              <w:autoSpaceDE w:val="0"/>
              <w:autoSpaceDN w:val="0"/>
              <w:spacing w:after="0" w:line="240" w:lineRule="auto"/>
              <w:rPr>
                <w:bCs/>
                <w:sz w:val="20"/>
                <w:szCs w:val="20"/>
                <w:lang w:eastAsia="de-DE"/>
              </w:rPr>
            </w:pPr>
          </w:p>
          <w:p w14:paraId="1A5C8549" w14:textId="77777777" w:rsidR="0014244A" w:rsidRPr="0014244A" w:rsidRDefault="0014244A" w:rsidP="0014244A">
            <w:pPr>
              <w:autoSpaceDE w:val="0"/>
              <w:autoSpaceDN w:val="0"/>
              <w:spacing w:after="0" w:line="240" w:lineRule="auto"/>
              <w:rPr>
                <w:bCs/>
                <w:sz w:val="20"/>
                <w:szCs w:val="20"/>
                <w:lang w:eastAsia="de-DE"/>
              </w:rPr>
            </w:pPr>
          </w:p>
          <w:p w14:paraId="254A3570" w14:textId="2AF0BE5D" w:rsidR="0014244A" w:rsidRPr="0014244A" w:rsidRDefault="0014244A" w:rsidP="0014244A">
            <w:pPr>
              <w:autoSpaceDE w:val="0"/>
              <w:autoSpaceDN w:val="0"/>
              <w:spacing w:after="0" w:line="240" w:lineRule="auto"/>
              <w:rPr>
                <w:bCs/>
                <w:sz w:val="20"/>
                <w:szCs w:val="20"/>
                <w:lang w:eastAsia="de-DE"/>
              </w:rPr>
            </w:pPr>
          </w:p>
          <w:p w14:paraId="3B50FC11" w14:textId="77777777" w:rsidR="0014244A" w:rsidRPr="0014244A" w:rsidRDefault="0014244A" w:rsidP="0014244A">
            <w:pPr>
              <w:autoSpaceDE w:val="0"/>
              <w:autoSpaceDN w:val="0"/>
              <w:spacing w:after="0" w:line="240" w:lineRule="auto"/>
              <w:rPr>
                <w:bCs/>
                <w:sz w:val="20"/>
                <w:szCs w:val="20"/>
                <w:lang w:eastAsia="de-DE"/>
              </w:rPr>
            </w:pPr>
          </w:p>
          <w:p w14:paraId="290548BB" w14:textId="77777777" w:rsidR="00D8715B" w:rsidRPr="00C0759A" w:rsidRDefault="00D8715B" w:rsidP="000428F7">
            <w:pPr>
              <w:autoSpaceDE w:val="0"/>
              <w:autoSpaceDN w:val="0"/>
              <w:adjustRightInd w:val="0"/>
              <w:spacing w:after="0" w:line="240" w:lineRule="auto"/>
              <w:rPr>
                <w:rFonts w:cs="Arial"/>
                <w:color w:val="000000"/>
                <w:sz w:val="20"/>
                <w:szCs w:val="20"/>
              </w:rPr>
            </w:pPr>
          </w:p>
        </w:tc>
        <w:tc>
          <w:tcPr>
            <w:tcW w:w="1559" w:type="dxa"/>
            <w:shd w:val="clear" w:color="auto" w:fill="auto"/>
            <w:vAlign w:val="center"/>
          </w:tcPr>
          <w:p w14:paraId="578198BE" w14:textId="77777777" w:rsidR="00D8715B" w:rsidRDefault="00D8715B" w:rsidP="000428F7">
            <w:pPr>
              <w:autoSpaceDE w:val="0"/>
              <w:autoSpaceDN w:val="0"/>
              <w:adjustRightInd w:val="0"/>
              <w:spacing w:after="0" w:line="240" w:lineRule="auto"/>
              <w:rPr>
                <w:rFonts w:cs="Arial"/>
                <w:b/>
                <w:bCs/>
                <w:color w:val="000000"/>
                <w:sz w:val="20"/>
                <w:szCs w:val="20"/>
              </w:rPr>
            </w:pPr>
          </w:p>
          <w:p w14:paraId="7E0BE2DF" w14:textId="77777777" w:rsidR="004E03FF" w:rsidRPr="004E03FF" w:rsidRDefault="004E03FF" w:rsidP="004E03FF">
            <w:pPr>
              <w:rPr>
                <w:rFonts w:cs="Arial"/>
                <w:sz w:val="20"/>
                <w:szCs w:val="20"/>
              </w:rPr>
            </w:pPr>
          </w:p>
          <w:p w14:paraId="3A869AC7" w14:textId="77777777" w:rsidR="004E03FF" w:rsidRPr="004E03FF" w:rsidRDefault="004E03FF" w:rsidP="004E03FF">
            <w:pPr>
              <w:rPr>
                <w:rFonts w:cs="Arial"/>
                <w:sz w:val="20"/>
                <w:szCs w:val="20"/>
              </w:rPr>
            </w:pPr>
          </w:p>
          <w:p w14:paraId="09CBA0E5" w14:textId="77777777" w:rsidR="004E03FF" w:rsidRPr="004E03FF" w:rsidRDefault="004E03FF" w:rsidP="004E03FF">
            <w:pPr>
              <w:rPr>
                <w:rFonts w:cs="Arial"/>
                <w:sz w:val="20"/>
                <w:szCs w:val="20"/>
              </w:rPr>
            </w:pPr>
          </w:p>
          <w:p w14:paraId="5E3D89FD" w14:textId="77777777" w:rsidR="004E03FF" w:rsidRPr="004E03FF" w:rsidRDefault="004E03FF" w:rsidP="004E03FF">
            <w:pPr>
              <w:rPr>
                <w:rFonts w:cs="Arial"/>
                <w:sz w:val="20"/>
                <w:szCs w:val="20"/>
              </w:rPr>
            </w:pPr>
          </w:p>
          <w:p w14:paraId="2863E689" w14:textId="77777777" w:rsidR="004E03FF" w:rsidRPr="004E03FF" w:rsidRDefault="004E03FF" w:rsidP="004E03FF">
            <w:pPr>
              <w:rPr>
                <w:rFonts w:cs="Arial"/>
                <w:sz w:val="20"/>
                <w:szCs w:val="20"/>
              </w:rPr>
            </w:pPr>
          </w:p>
          <w:p w14:paraId="7B528C11" w14:textId="77777777" w:rsidR="004E03FF" w:rsidRPr="004E03FF" w:rsidRDefault="004E03FF" w:rsidP="004E03FF">
            <w:pPr>
              <w:rPr>
                <w:rFonts w:cs="Arial"/>
                <w:sz w:val="20"/>
                <w:szCs w:val="20"/>
              </w:rPr>
            </w:pPr>
          </w:p>
          <w:p w14:paraId="75427F2D" w14:textId="77777777" w:rsidR="004E03FF" w:rsidRPr="004E03FF" w:rsidRDefault="004E03FF" w:rsidP="004E03FF">
            <w:pPr>
              <w:rPr>
                <w:rFonts w:cs="Arial"/>
                <w:sz w:val="20"/>
                <w:szCs w:val="20"/>
              </w:rPr>
            </w:pPr>
          </w:p>
          <w:p w14:paraId="471C2B2F" w14:textId="77777777" w:rsidR="004E03FF" w:rsidRPr="004E03FF" w:rsidRDefault="004E03FF" w:rsidP="004E03FF">
            <w:pPr>
              <w:rPr>
                <w:rFonts w:cs="Arial"/>
                <w:sz w:val="20"/>
                <w:szCs w:val="20"/>
              </w:rPr>
            </w:pPr>
          </w:p>
          <w:p w14:paraId="1921B093" w14:textId="77777777" w:rsidR="004E03FF" w:rsidRPr="004E03FF" w:rsidRDefault="004E03FF" w:rsidP="004E03FF">
            <w:pPr>
              <w:rPr>
                <w:rFonts w:cs="Arial"/>
                <w:sz w:val="20"/>
                <w:szCs w:val="20"/>
              </w:rPr>
            </w:pPr>
          </w:p>
          <w:p w14:paraId="08CE2B49" w14:textId="77777777" w:rsidR="004E03FF" w:rsidRPr="004E03FF" w:rsidRDefault="004E03FF" w:rsidP="004E03FF">
            <w:pPr>
              <w:rPr>
                <w:rFonts w:cs="Arial"/>
                <w:sz w:val="20"/>
                <w:szCs w:val="20"/>
              </w:rPr>
            </w:pPr>
          </w:p>
          <w:p w14:paraId="28EAAA33" w14:textId="77777777" w:rsidR="004E03FF" w:rsidRPr="004E03FF" w:rsidRDefault="004E03FF" w:rsidP="004E03FF">
            <w:pPr>
              <w:rPr>
                <w:rFonts w:cs="Arial"/>
                <w:sz w:val="20"/>
                <w:szCs w:val="20"/>
              </w:rPr>
            </w:pPr>
          </w:p>
          <w:p w14:paraId="2F5EA637" w14:textId="77777777" w:rsidR="004E03FF" w:rsidRPr="004E03FF" w:rsidRDefault="004E03FF" w:rsidP="004E03FF">
            <w:pPr>
              <w:rPr>
                <w:rFonts w:cs="Arial"/>
                <w:sz w:val="20"/>
                <w:szCs w:val="20"/>
              </w:rPr>
            </w:pPr>
          </w:p>
          <w:p w14:paraId="7AB44DC8" w14:textId="77777777" w:rsidR="004E03FF" w:rsidRPr="004E03FF" w:rsidRDefault="004E03FF" w:rsidP="004E03FF">
            <w:pPr>
              <w:rPr>
                <w:rFonts w:cs="Arial"/>
                <w:sz w:val="20"/>
                <w:szCs w:val="20"/>
              </w:rPr>
            </w:pPr>
          </w:p>
          <w:p w14:paraId="43312904" w14:textId="77777777" w:rsidR="004E03FF" w:rsidRDefault="004E03FF" w:rsidP="004E03FF">
            <w:pPr>
              <w:rPr>
                <w:rFonts w:cs="Arial"/>
                <w:b/>
                <w:bCs/>
                <w:color w:val="000000"/>
                <w:sz w:val="20"/>
                <w:szCs w:val="20"/>
              </w:rPr>
            </w:pPr>
          </w:p>
          <w:p w14:paraId="10419A10" w14:textId="77777777" w:rsidR="004E03FF" w:rsidRPr="004E03FF" w:rsidRDefault="004E03FF" w:rsidP="004E03FF">
            <w:pPr>
              <w:rPr>
                <w:rFonts w:cs="Arial"/>
                <w:sz w:val="20"/>
                <w:szCs w:val="20"/>
              </w:rPr>
            </w:pPr>
          </w:p>
          <w:p w14:paraId="44D72F0E" w14:textId="77777777" w:rsidR="004E03FF" w:rsidRPr="004E03FF" w:rsidRDefault="004E03FF" w:rsidP="004E03FF">
            <w:pPr>
              <w:rPr>
                <w:rFonts w:cs="Arial"/>
                <w:sz w:val="20"/>
                <w:szCs w:val="20"/>
              </w:rPr>
            </w:pPr>
          </w:p>
          <w:p w14:paraId="24731849" w14:textId="77777777" w:rsidR="004E03FF" w:rsidRPr="004E03FF" w:rsidRDefault="004E03FF" w:rsidP="004E03FF">
            <w:pPr>
              <w:rPr>
                <w:rFonts w:cs="Arial"/>
                <w:sz w:val="20"/>
                <w:szCs w:val="20"/>
              </w:rPr>
            </w:pPr>
          </w:p>
          <w:p w14:paraId="799197F0" w14:textId="77777777" w:rsidR="004E03FF" w:rsidRPr="004E03FF" w:rsidRDefault="004E03FF" w:rsidP="004E03FF">
            <w:pPr>
              <w:rPr>
                <w:rFonts w:cs="Arial"/>
                <w:sz w:val="20"/>
                <w:szCs w:val="20"/>
              </w:rPr>
            </w:pPr>
          </w:p>
          <w:p w14:paraId="559FC303" w14:textId="77777777" w:rsidR="004E03FF" w:rsidRPr="004E03FF" w:rsidRDefault="004E03FF" w:rsidP="004E03FF">
            <w:pPr>
              <w:rPr>
                <w:rFonts w:cs="Arial"/>
                <w:sz w:val="20"/>
                <w:szCs w:val="20"/>
              </w:rPr>
            </w:pPr>
          </w:p>
          <w:p w14:paraId="11BFDE21" w14:textId="77777777" w:rsidR="004E03FF" w:rsidRPr="004E03FF" w:rsidRDefault="004E03FF" w:rsidP="004E03FF">
            <w:pPr>
              <w:rPr>
                <w:rFonts w:cs="Arial"/>
                <w:sz w:val="20"/>
                <w:szCs w:val="20"/>
              </w:rPr>
            </w:pPr>
          </w:p>
          <w:p w14:paraId="48431DE2" w14:textId="77777777" w:rsidR="004E03FF" w:rsidRDefault="004E03FF" w:rsidP="004E03FF">
            <w:pPr>
              <w:rPr>
                <w:rFonts w:cs="Arial"/>
                <w:b/>
                <w:bCs/>
                <w:color w:val="000000"/>
                <w:sz w:val="20"/>
                <w:szCs w:val="20"/>
              </w:rPr>
            </w:pPr>
          </w:p>
          <w:p w14:paraId="5851197F" w14:textId="77777777" w:rsidR="004E03FF" w:rsidRPr="004E03FF" w:rsidRDefault="004E03FF" w:rsidP="004E03FF">
            <w:pPr>
              <w:rPr>
                <w:rFonts w:cs="Arial"/>
                <w:sz w:val="20"/>
                <w:szCs w:val="20"/>
              </w:rPr>
            </w:pPr>
          </w:p>
          <w:p w14:paraId="4AC3EE26" w14:textId="51DE4D87" w:rsidR="004E03FF" w:rsidRPr="004E03FF" w:rsidRDefault="004E03FF" w:rsidP="004E03FF">
            <w:pPr>
              <w:rPr>
                <w:rFonts w:cs="Arial"/>
                <w:sz w:val="20"/>
                <w:szCs w:val="20"/>
              </w:rPr>
            </w:pPr>
          </w:p>
        </w:tc>
        <w:tc>
          <w:tcPr>
            <w:tcW w:w="1014" w:type="dxa"/>
            <w:gridSpan w:val="2"/>
            <w:shd w:val="clear" w:color="auto" w:fill="auto"/>
            <w:vAlign w:val="center"/>
          </w:tcPr>
          <w:p w14:paraId="5993F4D4"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r w:rsidR="0014244A" w:rsidRPr="00E43A6A" w14:paraId="673EE2A4" w14:textId="77777777" w:rsidTr="0014244A">
        <w:trPr>
          <w:gridAfter w:val="1"/>
          <w:wAfter w:w="22" w:type="dxa"/>
          <w:trHeight w:hRule="exact" w:val="425"/>
        </w:trPr>
        <w:tc>
          <w:tcPr>
            <w:tcW w:w="817" w:type="dxa"/>
            <w:shd w:val="clear" w:color="auto" w:fill="808080" w:themeFill="background1" w:themeFillShade="80"/>
            <w:vAlign w:val="center"/>
          </w:tcPr>
          <w:p w14:paraId="7DFDC95B" w14:textId="46982F53" w:rsidR="0014244A" w:rsidRPr="0014244A" w:rsidRDefault="0014244A" w:rsidP="0014244A">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0C22ADF5" w14:textId="6D7173DE" w:rsidR="0014244A" w:rsidRPr="0014244A" w:rsidRDefault="0014244A" w:rsidP="0014244A">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29785A42" w14:textId="05D6C719" w:rsidR="0014244A" w:rsidRPr="0014244A" w:rsidRDefault="0014244A" w:rsidP="0014244A">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092B700B" w14:textId="02F36D56" w:rsidR="0014244A" w:rsidRPr="0014244A" w:rsidRDefault="0014244A" w:rsidP="0014244A">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62761635" w14:textId="1D2BC22E" w:rsidR="0014244A" w:rsidRPr="0014244A" w:rsidRDefault="0014244A" w:rsidP="0014244A">
            <w:pPr>
              <w:autoSpaceDE w:val="0"/>
              <w:autoSpaceDN w:val="0"/>
              <w:adjustRightInd w:val="0"/>
              <w:spacing w:after="0" w:line="240" w:lineRule="auto"/>
              <w:jc w:val="center"/>
              <w:rPr>
                <w:rFonts w:cs="Arial"/>
                <w:b/>
                <w:bCs/>
                <w:color w:val="FFFFFF" w:themeColor="background1"/>
                <w:sz w:val="20"/>
                <w:szCs w:val="20"/>
              </w:rPr>
            </w:pPr>
            <w:r w:rsidRPr="0014244A">
              <w:rPr>
                <w:rFonts w:cs="Arial"/>
                <w:b/>
                <w:bCs/>
                <w:color w:val="FFFFFF" w:themeColor="background1"/>
                <w:sz w:val="20"/>
                <w:szCs w:val="20"/>
              </w:rPr>
              <w:t>GP</w:t>
            </w:r>
          </w:p>
        </w:tc>
      </w:tr>
      <w:tr w:rsidR="00D8715B" w:rsidRPr="00E43A6A" w14:paraId="275979C1" w14:textId="77777777" w:rsidTr="0014244A">
        <w:trPr>
          <w:gridAfter w:val="1"/>
          <w:wAfter w:w="22" w:type="dxa"/>
          <w:trHeight w:hRule="exact" w:val="13797"/>
        </w:trPr>
        <w:tc>
          <w:tcPr>
            <w:tcW w:w="817" w:type="dxa"/>
            <w:shd w:val="clear" w:color="auto" w:fill="auto"/>
            <w:vAlign w:val="center"/>
          </w:tcPr>
          <w:p w14:paraId="3A52ED1F"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color w:val="000000"/>
                <w:sz w:val="20"/>
                <w:szCs w:val="20"/>
              </w:rPr>
              <w:t>1.1.</w:t>
            </w:r>
            <w:r>
              <w:rPr>
                <w:rFonts w:cs="Arial"/>
                <w:color w:val="000000"/>
                <w:sz w:val="20"/>
                <w:szCs w:val="20"/>
              </w:rPr>
              <w:t>1</w:t>
            </w:r>
            <w:r w:rsidRPr="00E43A6A">
              <w:rPr>
                <w:rFonts w:cs="Arial"/>
                <w:color w:val="000000"/>
                <w:sz w:val="20"/>
                <w:szCs w:val="20"/>
              </w:rPr>
              <w:t xml:space="preserve"> </w:t>
            </w:r>
          </w:p>
        </w:tc>
        <w:tc>
          <w:tcPr>
            <w:tcW w:w="1276" w:type="dxa"/>
            <w:shd w:val="clear" w:color="auto" w:fill="auto"/>
            <w:vAlign w:val="center"/>
          </w:tcPr>
          <w:p w14:paraId="1A5F9927"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60832D4E" w14:textId="77777777" w:rsidR="00D8715B" w:rsidRPr="007E6587" w:rsidRDefault="00D8715B" w:rsidP="000428F7">
            <w:pPr>
              <w:autoSpaceDE w:val="0"/>
              <w:autoSpaceDN w:val="0"/>
              <w:adjustRightInd w:val="0"/>
              <w:spacing w:after="0" w:line="240" w:lineRule="auto"/>
              <w:rPr>
                <w:rFonts w:cs="Arial"/>
                <w:b/>
                <w:color w:val="000000"/>
                <w:sz w:val="20"/>
                <w:szCs w:val="20"/>
              </w:rPr>
            </w:pPr>
            <w:r w:rsidRPr="007E6587">
              <w:rPr>
                <w:rFonts w:cs="Arial"/>
                <w:b/>
                <w:color w:val="000000"/>
                <w:sz w:val="20"/>
                <w:szCs w:val="20"/>
              </w:rPr>
              <w:t xml:space="preserve">Steinzeugrohre DN 250, Verbindungssystem Kupplung, TKL 240, Scheiteldruckfestigkeit 60 kN/m liefern und </w:t>
            </w:r>
            <w:r>
              <w:rPr>
                <w:rFonts w:cs="Arial"/>
                <w:b/>
                <w:color w:val="000000"/>
                <w:sz w:val="20"/>
                <w:szCs w:val="20"/>
              </w:rPr>
              <w:t>einbauen*</w:t>
            </w:r>
          </w:p>
          <w:p w14:paraId="236DF5C2" w14:textId="77777777" w:rsidR="00D8715B" w:rsidRPr="007E6587" w:rsidRDefault="00D8715B" w:rsidP="000428F7">
            <w:pPr>
              <w:autoSpaceDE w:val="0"/>
              <w:autoSpaceDN w:val="0"/>
              <w:adjustRightInd w:val="0"/>
              <w:spacing w:after="0" w:line="240" w:lineRule="auto"/>
              <w:rPr>
                <w:rFonts w:cs="Arial"/>
                <w:color w:val="000000"/>
                <w:sz w:val="20"/>
                <w:szCs w:val="20"/>
              </w:rPr>
            </w:pPr>
            <w:r w:rsidRPr="007E6587">
              <w:rPr>
                <w:rFonts w:cs="Arial"/>
                <w:color w:val="000000"/>
                <w:sz w:val="20"/>
                <w:szCs w:val="20"/>
              </w:rPr>
              <w:t xml:space="preserve">Steinzeugrohr DN 250, Tragfähigkeitsklasse 240, Scheiteldruckfestigkeit 60 kN/m, mit werkseitig montierter Kupplung aus </w:t>
            </w:r>
            <w:r>
              <w:rPr>
                <w:rFonts w:cs="Arial"/>
                <w:color w:val="000000"/>
                <w:sz w:val="20"/>
                <w:szCs w:val="20"/>
              </w:rPr>
              <w:t>**</w:t>
            </w:r>
            <w:r w:rsidRPr="007E6587">
              <w:rPr>
                <w:rFonts w:cs="Arial"/>
                <w:color w:val="000000"/>
                <w:sz w:val="20"/>
                <w:szCs w:val="20"/>
              </w:rPr>
              <w:t>___________________,</w:t>
            </w:r>
          </w:p>
          <w:p w14:paraId="4C79E6F2" w14:textId="77777777" w:rsidR="00D8715B" w:rsidRPr="007E6587" w:rsidRDefault="00D8715B" w:rsidP="000428F7">
            <w:pPr>
              <w:autoSpaceDE w:val="0"/>
              <w:autoSpaceDN w:val="0"/>
              <w:adjustRightInd w:val="0"/>
              <w:spacing w:after="0" w:line="240" w:lineRule="auto"/>
              <w:rPr>
                <w:rFonts w:cs="Arial"/>
                <w:color w:val="000000"/>
                <w:sz w:val="20"/>
                <w:szCs w:val="20"/>
              </w:rPr>
            </w:pPr>
            <w:r w:rsidRPr="007E6587">
              <w:rPr>
                <w:rFonts w:cs="Arial"/>
                <w:color w:val="000000"/>
                <w:sz w:val="20"/>
                <w:szCs w:val="20"/>
              </w:rPr>
              <w:t xml:space="preserve">Regelbaulänge 2,5 m, frei Baustelle liefern, zum Verwendungsort transportieren, in den Rohrgraben ablassen und höhen- und fluchtgerecht gemäß DIN EN 1610 und Herstellerangaben </w:t>
            </w:r>
            <w:r>
              <w:rPr>
                <w:rFonts w:cs="Arial"/>
                <w:color w:val="000000"/>
                <w:sz w:val="20"/>
                <w:szCs w:val="20"/>
              </w:rPr>
              <w:t>einbauen</w:t>
            </w:r>
            <w:r w:rsidRPr="007E6587">
              <w:rPr>
                <w:rFonts w:cs="Arial"/>
                <w:color w:val="000000"/>
                <w:sz w:val="20"/>
                <w:szCs w:val="20"/>
              </w:rPr>
              <w:t xml:space="preserve">. </w:t>
            </w:r>
          </w:p>
          <w:p w14:paraId="7B9DB916" w14:textId="77777777" w:rsidR="00D8715B" w:rsidRDefault="00D8715B" w:rsidP="000428F7">
            <w:pPr>
              <w:autoSpaceDE w:val="0"/>
              <w:autoSpaceDN w:val="0"/>
              <w:adjustRightInd w:val="0"/>
              <w:spacing w:after="0" w:line="240" w:lineRule="auto"/>
              <w:rPr>
                <w:rFonts w:cs="Arial"/>
                <w:color w:val="000000"/>
                <w:sz w:val="20"/>
                <w:szCs w:val="20"/>
              </w:rPr>
            </w:pPr>
            <w:r w:rsidRPr="007E6587">
              <w:rPr>
                <w:rFonts w:cs="Arial"/>
                <w:color w:val="000000"/>
                <w:sz w:val="20"/>
                <w:szCs w:val="20"/>
              </w:rPr>
              <w:t>Eine prüffähige statische</w:t>
            </w:r>
            <w:r>
              <w:rPr>
                <w:rFonts w:cs="Arial"/>
                <w:color w:val="000000"/>
                <w:sz w:val="20"/>
                <w:szCs w:val="20"/>
              </w:rPr>
              <w:t>***</w:t>
            </w:r>
            <w:r w:rsidRPr="007E6587">
              <w:rPr>
                <w:rFonts w:cs="Arial"/>
                <w:color w:val="000000"/>
                <w:sz w:val="20"/>
                <w:szCs w:val="20"/>
              </w:rPr>
              <w:t xml:space="preserve"> Berechnung der Rohre ist aufzustellen. Die Kosten sind einzurechnen. Bei wesentlichen für die Statik relevanten Änderungen der Boden-, Auflager- oder Bettungsverhältnisse ist die Statik anzupassen. Die Statik ist rechtzeitig vor Baubeginn der Bauüberwachung zu übergeben.</w:t>
            </w:r>
          </w:p>
          <w:p w14:paraId="6CD285C3" w14:textId="77777777" w:rsidR="00D8715B" w:rsidRPr="007E6587" w:rsidRDefault="00D8715B" w:rsidP="000428F7">
            <w:pPr>
              <w:autoSpaceDE w:val="0"/>
              <w:autoSpaceDN w:val="0"/>
              <w:adjustRightInd w:val="0"/>
              <w:spacing w:after="0" w:line="240" w:lineRule="auto"/>
              <w:rPr>
                <w:rFonts w:cs="Arial"/>
                <w:color w:val="000000"/>
                <w:sz w:val="20"/>
                <w:szCs w:val="20"/>
              </w:rPr>
            </w:pPr>
          </w:p>
          <w:p w14:paraId="636284F2" w14:textId="77777777" w:rsidR="00D8715B" w:rsidRPr="007E6587" w:rsidRDefault="00D8715B" w:rsidP="000428F7">
            <w:pPr>
              <w:autoSpaceDE w:val="0"/>
              <w:autoSpaceDN w:val="0"/>
              <w:adjustRightInd w:val="0"/>
              <w:spacing w:after="0" w:line="240" w:lineRule="auto"/>
              <w:rPr>
                <w:rFonts w:cs="Arial"/>
                <w:color w:val="000000"/>
                <w:sz w:val="20"/>
                <w:szCs w:val="20"/>
              </w:rPr>
            </w:pPr>
            <w:r w:rsidRPr="007E6587">
              <w:rPr>
                <w:rFonts w:cs="Arial"/>
                <w:color w:val="000000"/>
                <w:sz w:val="20"/>
                <w:szCs w:val="20"/>
              </w:rPr>
              <w:t>Auflager</w:t>
            </w:r>
            <w:r>
              <w:rPr>
                <w:rFonts w:cs="Arial"/>
                <w:color w:val="000000"/>
                <w:sz w:val="20"/>
                <w:szCs w:val="20"/>
              </w:rPr>
              <w:t>****</w:t>
            </w:r>
            <w:r w:rsidRPr="007E6587">
              <w:rPr>
                <w:rFonts w:cs="Arial"/>
                <w:color w:val="000000"/>
                <w:sz w:val="20"/>
                <w:szCs w:val="20"/>
              </w:rPr>
              <w:t xml:space="preserve"> in _______________</w:t>
            </w:r>
          </w:p>
          <w:p w14:paraId="55932289" w14:textId="77777777" w:rsidR="00D8715B" w:rsidRPr="007E6587" w:rsidRDefault="00D8715B" w:rsidP="000428F7">
            <w:pPr>
              <w:autoSpaceDE w:val="0"/>
              <w:autoSpaceDN w:val="0"/>
              <w:adjustRightInd w:val="0"/>
              <w:spacing w:after="0" w:line="240" w:lineRule="auto"/>
              <w:rPr>
                <w:rFonts w:cs="Arial"/>
                <w:color w:val="000000"/>
                <w:sz w:val="20"/>
                <w:szCs w:val="20"/>
              </w:rPr>
            </w:pPr>
            <w:r w:rsidRPr="007E6587">
              <w:rPr>
                <w:rFonts w:cs="Arial"/>
                <w:color w:val="000000"/>
                <w:sz w:val="20"/>
                <w:szCs w:val="20"/>
              </w:rPr>
              <w:t>Grabentiefe</w:t>
            </w:r>
            <w:r>
              <w:rPr>
                <w:rFonts w:cs="Arial"/>
                <w:color w:val="000000"/>
                <w:sz w:val="20"/>
                <w:szCs w:val="20"/>
              </w:rPr>
              <w:t>*****</w:t>
            </w:r>
            <w:r w:rsidRPr="007E6587">
              <w:rPr>
                <w:rFonts w:cs="Arial"/>
                <w:color w:val="000000"/>
                <w:sz w:val="20"/>
                <w:szCs w:val="20"/>
              </w:rPr>
              <w:t xml:space="preserve"> ________________</w:t>
            </w:r>
          </w:p>
          <w:p w14:paraId="08A0CDD2" w14:textId="77777777" w:rsidR="00D8715B" w:rsidRPr="007E6587" w:rsidRDefault="00D8715B" w:rsidP="000428F7">
            <w:pPr>
              <w:autoSpaceDE w:val="0"/>
              <w:autoSpaceDN w:val="0"/>
              <w:adjustRightInd w:val="0"/>
              <w:spacing w:after="0" w:line="240" w:lineRule="auto"/>
              <w:rPr>
                <w:rFonts w:cs="Arial"/>
                <w:color w:val="000000"/>
                <w:sz w:val="20"/>
                <w:szCs w:val="20"/>
              </w:rPr>
            </w:pPr>
          </w:p>
          <w:p w14:paraId="1C04A1EC" w14:textId="77777777" w:rsidR="00D8715B" w:rsidRPr="007E6587" w:rsidRDefault="00D8715B" w:rsidP="000428F7">
            <w:pPr>
              <w:autoSpaceDE w:val="0"/>
              <w:autoSpaceDN w:val="0"/>
              <w:adjustRightInd w:val="0"/>
              <w:spacing w:after="0" w:line="240" w:lineRule="auto"/>
              <w:rPr>
                <w:rFonts w:cs="Arial"/>
                <w:color w:val="000000"/>
                <w:sz w:val="20"/>
                <w:szCs w:val="20"/>
              </w:rPr>
            </w:pPr>
            <w:r w:rsidRPr="007E6587">
              <w:rPr>
                <w:rFonts w:cs="Arial"/>
                <w:color w:val="000000"/>
                <w:sz w:val="20"/>
                <w:szCs w:val="20"/>
              </w:rPr>
              <w:t xml:space="preserve">Die Abrechnung erfolgt nur über die tatsächlich verlegte Rohrlänge. Formstücke werden übermessen. </w:t>
            </w:r>
          </w:p>
          <w:p w14:paraId="78C489C9" w14:textId="77777777" w:rsidR="00D8715B" w:rsidRDefault="00D8715B" w:rsidP="000428F7">
            <w:pPr>
              <w:autoSpaceDE w:val="0"/>
              <w:autoSpaceDN w:val="0"/>
              <w:adjustRightInd w:val="0"/>
              <w:spacing w:after="0" w:line="240" w:lineRule="auto"/>
              <w:rPr>
                <w:rFonts w:cs="Arial"/>
                <w:color w:val="000000"/>
                <w:sz w:val="20"/>
                <w:szCs w:val="20"/>
              </w:rPr>
            </w:pPr>
            <w:r w:rsidRPr="007E6587">
              <w:rPr>
                <w:rFonts w:cs="Arial"/>
                <w:color w:val="000000"/>
                <w:sz w:val="20"/>
                <w:szCs w:val="20"/>
              </w:rPr>
              <w:t>Die Bettung wird gesondert vergütet.</w:t>
            </w:r>
          </w:p>
          <w:p w14:paraId="26E6E6EC" w14:textId="77777777" w:rsidR="00D8715B" w:rsidRDefault="00D8715B" w:rsidP="000428F7">
            <w:pPr>
              <w:autoSpaceDE w:val="0"/>
              <w:autoSpaceDN w:val="0"/>
              <w:adjustRightInd w:val="0"/>
              <w:spacing w:after="0" w:line="240" w:lineRule="auto"/>
              <w:rPr>
                <w:rFonts w:cs="Arial"/>
                <w:color w:val="000000"/>
                <w:sz w:val="20"/>
                <w:szCs w:val="20"/>
              </w:rPr>
            </w:pPr>
          </w:p>
          <w:p w14:paraId="0335ABCD"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Hersteller / Typ: </w:t>
            </w:r>
          </w:p>
          <w:p w14:paraId="3D0C9690" w14:textId="562580B2" w:rsidR="00D8715B"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highlight w:val="yellow"/>
              </w:rPr>
              <w:t>"Steinzeug-Keramo / K</w:t>
            </w:r>
            <w:r w:rsidR="004E03FF">
              <w:rPr>
                <w:rFonts w:cs="Arial"/>
                <w:color w:val="000000"/>
                <w:sz w:val="20"/>
                <w:szCs w:val="20"/>
                <w:highlight w:val="yellow"/>
              </w:rPr>
              <w:t>ERA</w:t>
            </w:r>
            <w:r w:rsidRPr="00644FD0">
              <w:rPr>
                <w:rFonts w:cs="Arial"/>
                <w:color w:val="000000"/>
                <w:sz w:val="20"/>
                <w:szCs w:val="20"/>
                <w:highlight w:val="yellow"/>
              </w:rPr>
              <w:t>.iXP (Verbindungssystem X -iX.LINK Standard)"</w:t>
            </w:r>
          </w:p>
          <w:p w14:paraId="26F8E9E8" w14:textId="77777777" w:rsidR="00D8715B" w:rsidRPr="00644FD0" w:rsidRDefault="00D8715B" w:rsidP="000428F7">
            <w:pPr>
              <w:autoSpaceDE w:val="0"/>
              <w:autoSpaceDN w:val="0"/>
              <w:adjustRightInd w:val="0"/>
              <w:spacing w:after="0" w:line="240" w:lineRule="auto"/>
              <w:rPr>
                <w:rFonts w:cs="Arial"/>
                <w:color w:val="000000"/>
                <w:sz w:val="20"/>
                <w:szCs w:val="20"/>
              </w:rPr>
            </w:pPr>
          </w:p>
          <w:p w14:paraId="363240B9"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oder gleichwertig,</w:t>
            </w:r>
          </w:p>
          <w:p w14:paraId="40E9D212" w14:textId="77777777" w:rsidR="00D8715B" w:rsidRPr="00644FD0" w:rsidRDefault="00D8715B" w:rsidP="000428F7">
            <w:pPr>
              <w:autoSpaceDE w:val="0"/>
              <w:autoSpaceDN w:val="0"/>
              <w:adjustRightInd w:val="0"/>
              <w:spacing w:after="0" w:line="240" w:lineRule="auto"/>
              <w:rPr>
                <w:rFonts w:cs="Arial"/>
                <w:color w:val="000000"/>
                <w:sz w:val="20"/>
                <w:szCs w:val="20"/>
              </w:rPr>
            </w:pPr>
          </w:p>
          <w:p w14:paraId="652CE6B6"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Hersteller / Typ: "_______________________"</w:t>
            </w:r>
          </w:p>
          <w:p w14:paraId="069BBCB9" w14:textId="77777777" w:rsidR="00D8715B"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vom Bieter einzutragen.</w:t>
            </w:r>
          </w:p>
          <w:p w14:paraId="1FA3A833" w14:textId="77777777" w:rsidR="00D8715B" w:rsidRPr="00644FD0" w:rsidRDefault="00D8715B" w:rsidP="000428F7">
            <w:pPr>
              <w:autoSpaceDE w:val="0"/>
              <w:autoSpaceDN w:val="0"/>
              <w:adjustRightInd w:val="0"/>
              <w:spacing w:after="0" w:line="240" w:lineRule="auto"/>
              <w:rPr>
                <w:rFonts w:cs="Arial"/>
                <w:color w:val="000000"/>
                <w:sz w:val="20"/>
                <w:szCs w:val="20"/>
              </w:rPr>
            </w:pPr>
          </w:p>
          <w:p w14:paraId="64787FB2" w14:textId="77777777" w:rsidR="00D8715B" w:rsidRDefault="00D8715B" w:rsidP="000428F7">
            <w:pPr>
              <w:autoSpaceDE w:val="0"/>
              <w:autoSpaceDN w:val="0"/>
              <w:adjustRightInd w:val="0"/>
              <w:spacing w:after="0" w:line="240" w:lineRule="auto"/>
              <w:rPr>
                <w:rFonts w:cs="Arial"/>
                <w:color w:val="000000"/>
                <w:sz w:val="20"/>
                <w:szCs w:val="20"/>
              </w:rPr>
            </w:pPr>
            <w:r w:rsidRPr="003C4755">
              <w:rPr>
                <w:rFonts w:eastAsia="Times New Roman" w:cs="Arial"/>
                <w:i/>
                <w:iCs/>
                <w:color w:val="000000"/>
                <w:sz w:val="20"/>
                <w:szCs w:val="20"/>
                <w:lang w:eastAsia="de-AT"/>
              </w:rPr>
              <w:t xml:space="preserve">Ohne ausdrückliche Materialangabe des Bieters gilt das als Qualitätsfixierung aufgeführte Fabrikat als angeboten. Es ist nur ein Hersteller / Typ zu benennen. </w:t>
            </w:r>
            <w:r w:rsidRPr="003C4755">
              <w:rPr>
                <w:rFonts w:eastAsia="Times New Roman" w:cs="Arial"/>
                <w:i/>
                <w:iCs/>
                <w:color w:val="000000"/>
                <w:sz w:val="20"/>
                <w:szCs w:val="20"/>
                <w:lang w:eastAsia="de-AT"/>
              </w:rPr>
              <w:b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eastAsia="Times New Roman" w:cs="Arial"/>
                <w:i/>
                <w:iCs/>
                <w:color w:val="000000"/>
                <w:sz w:val="20"/>
                <w:szCs w:val="20"/>
                <w:lang w:eastAsia="de-AT"/>
              </w:rPr>
              <w:t>******</w:t>
            </w:r>
          </w:p>
          <w:p w14:paraId="7DC7C154" w14:textId="77777777" w:rsidR="00D8715B" w:rsidRPr="007E6587" w:rsidRDefault="00D8715B" w:rsidP="000428F7">
            <w:pPr>
              <w:autoSpaceDE w:val="0"/>
              <w:autoSpaceDN w:val="0"/>
              <w:adjustRightInd w:val="0"/>
              <w:spacing w:after="0" w:line="240" w:lineRule="auto"/>
              <w:rPr>
                <w:rFonts w:cs="Arial"/>
                <w:color w:val="000000"/>
                <w:sz w:val="20"/>
                <w:szCs w:val="20"/>
              </w:rPr>
            </w:pPr>
          </w:p>
          <w:p w14:paraId="7350A268" w14:textId="77777777" w:rsidR="00D8715B" w:rsidRDefault="00D8715B" w:rsidP="000428F7">
            <w:pPr>
              <w:autoSpaceDE w:val="0"/>
              <w:autoSpaceDN w:val="0"/>
              <w:adjustRightInd w:val="0"/>
              <w:spacing w:after="0" w:line="240" w:lineRule="auto"/>
              <w:rPr>
                <w:rFonts w:cs="Arial"/>
                <w:color w:val="000000"/>
                <w:sz w:val="16"/>
                <w:szCs w:val="16"/>
              </w:rPr>
            </w:pPr>
            <w:r w:rsidRPr="00644FD0">
              <w:rPr>
                <w:rFonts w:cs="Arial"/>
                <w:color w:val="000000"/>
                <w:sz w:val="16"/>
                <w:szCs w:val="16"/>
              </w:rPr>
              <w:t xml:space="preserve">*            Liefern und </w:t>
            </w:r>
            <w:r>
              <w:rPr>
                <w:rFonts w:cs="Arial"/>
                <w:color w:val="000000"/>
                <w:sz w:val="16"/>
                <w:szCs w:val="16"/>
              </w:rPr>
              <w:t>Einbauen</w:t>
            </w:r>
            <w:r w:rsidRPr="00644FD0">
              <w:rPr>
                <w:rFonts w:cs="Arial"/>
                <w:color w:val="000000"/>
                <w:sz w:val="16"/>
                <w:szCs w:val="16"/>
              </w:rPr>
              <w:t xml:space="preserve"> - Die Bettung, der Rohrgraben sowie der </w:t>
            </w:r>
          </w:p>
          <w:p w14:paraId="77736963" w14:textId="77777777" w:rsidR="00D8715B" w:rsidRDefault="00D8715B" w:rsidP="000428F7">
            <w:pPr>
              <w:autoSpaceDE w:val="0"/>
              <w:autoSpaceDN w:val="0"/>
              <w:adjustRightInd w:val="0"/>
              <w:spacing w:after="0" w:line="240" w:lineRule="auto"/>
              <w:rPr>
                <w:rFonts w:cs="Arial"/>
                <w:color w:val="000000"/>
                <w:sz w:val="16"/>
                <w:szCs w:val="16"/>
              </w:rPr>
            </w:pPr>
            <w:r>
              <w:rPr>
                <w:rFonts w:cs="Arial"/>
                <w:color w:val="000000"/>
                <w:sz w:val="16"/>
                <w:szCs w:val="16"/>
              </w:rPr>
              <w:t xml:space="preserve">             </w:t>
            </w:r>
            <w:r w:rsidRPr="00644FD0">
              <w:rPr>
                <w:rFonts w:cs="Arial"/>
                <w:color w:val="000000"/>
                <w:sz w:val="16"/>
                <w:szCs w:val="16"/>
              </w:rPr>
              <w:t>Verbau</w:t>
            </w:r>
            <w:r>
              <w:rPr>
                <w:rFonts w:cs="Arial"/>
                <w:color w:val="000000"/>
                <w:sz w:val="16"/>
                <w:szCs w:val="16"/>
              </w:rPr>
              <w:t xml:space="preserve"> </w:t>
            </w:r>
            <w:r w:rsidRPr="00644FD0">
              <w:rPr>
                <w:rFonts w:cs="Arial"/>
                <w:color w:val="000000"/>
                <w:sz w:val="16"/>
                <w:szCs w:val="16"/>
              </w:rPr>
              <w:t xml:space="preserve">sind mit allen notwendigen Materialien gesondert </w:t>
            </w:r>
          </w:p>
          <w:p w14:paraId="219EF3AD" w14:textId="77777777" w:rsidR="00D8715B" w:rsidRPr="00644FD0" w:rsidRDefault="00D8715B" w:rsidP="000428F7">
            <w:pPr>
              <w:autoSpaceDE w:val="0"/>
              <w:autoSpaceDN w:val="0"/>
              <w:adjustRightInd w:val="0"/>
              <w:spacing w:after="0" w:line="240" w:lineRule="auto"/>
              <w:rPr>
                <w:rFonts w:cs="Arial"/>
                <w:color w:val="000000"/>
                <w:sz w:val="16"/>
                <w:szCs w:val="16"/>
              </w:rPr>
            </w:pPr>
            <w:r>
              <w:rPr>
                <w:rFonts w:cs="Arial"/>
                <w:color w:val="000000"/>
                <w:sz w:val="16"/>
                <w:szCs w:val="16"/>
              </w:rPr>
              <w:t xml:space="preserve">             </w:t>
            </w:r>
            <w:r w:rsidRPr="00644FD0">
              <w:rPr>
                <w:rFonts w:cs="Arial"/>
                <w:color w:val="000000"/>
                <w:sz w:val="16"/>
                <w:szCs w:val="16"/>
              </w:rPr>
              <w:t>auszuschreiben.)</w:t>
            </w:r>
          </w:p>
          <w:p w14:paraId="20B449C1" w14:textId="77777777" w:rsidR="00E855D1" w:rsidRPr="00E855D1" w:rsidRDefault="00D8715B" w:rsidP="00E855D1">
            <w:pPr>
              <w:autoSpaceDE w:val="0"/>
              <w:autoSpaceDN w:val="0"/>
              <w:adjustRightInd w:val="0"/>
              <w:spacing w:after="0" w:line="240" w:lineRule="auto"/>
              <w:rPr>
                <w:rFonts w:cs="Arial"/>
                <w:color w:val="000000"/>
                <w:sz w:val="16"/>
                <w:szCs w:val="16"/>
              </w:rPr>
            </w:pPr>
            <w:r w:rsidRPr="00644FD0">
              <w:rPr>
                <w:rFonts w:cs="Arial"/>
                <w:color w:val="000000"/>
                <w:sz w:val="16"/>
                <w:szCs w:val="16"/>
              </w:rPr>
              <w:t>**</w:t>
            </w:r>
            <w:r>
              <w:rPr>
                <w:rFonts w:cs="Arial"/>
                <w:color w:val="000000"/>
                <w:sz w:val="16"/>
                <w:szCs w:val="16"/>
              </w:rPr>
              <w:t xml:space="preserve">          </w:t>
            </w:r>
            <w:r w:rsidR="00E855D1" w:rsidRPr="00E855D1">
              <w:rPr>
                <w:rFonts w:cs="Arial"/>
                <w:color w:val="000000"/>
                <w:sz w:val="16"/>
                <w:szCs w:val="16"/>
              </w:rPr>
              <w:t>bspw. für iX.LINK Standard:</w:t>
            </w:r>
          </w:p>
          <w:p w14:paraId="4FD8948E" w14:textId="2D08F1D5" w:rsidR="00E855D1" w:rsidRPr="00E855D1" w:rsidRDefault="00E855D1" w:rsidP="00E855D1">
            <w:pPr>
              <w:spacing w:after="0"/>
              <w:rPr>
                <w:rFonts w:cs="Arial"/>
                <w:b/>
                <w:color w:val="000000"/>
                <w:sz w:val="16"/>
                <w:szCs w:val="16"/>
              </w:rPr>
            </w:pPr>
            <w:r>
              <w:rPr>
                <w:rFonts w:cs="Arial"/>
                <w:color w:val="000000"/>
                <w:sz w:val="16"/>
                <w:szCs w:val="16"/>
              </w:rPr>
              <w:t xml:space="preserve">             </w:t>
            </w:r>
            <w:r w:rsidRPr="00E855D1">
              <w:rPr>
                <w:rFonts w:cs="Arial"/>
                <w:b/>
                <w:color w:val="000000"/>
                <w:sz w:val="16"/>
                <w:szCs w:val="16"/>
              </w:rPr>
              <w:t>Edelstahl V2A und einer integrierten elastomeren Dichtung</w:t>
            </w:r>
            <w:r>
              <w:rPr>
                <w:rFonts w:cs="Arial"/>
                <w:b/>
                <w:color w:val="000000"/>
                <w:sz w:val="16"/>
                <w:szCs w:val="16"/>
              </w:rPr>
              <w:t>,</w:t>
            </w:r>
          </w:p>
          <w:p w14:paraId="7985D91A" w14:textId="407E7EF0" w:rsidR="00D8715B" w:rsidRPr="00644FD0" w:rsidRDefault="00D8715B" w:rsidP="00E855D1">
            <w:pPr>
              <w:spacing w:after="0"/>
              <w:rPr>
                <w:sz w:val="16"/>
                <w:szCs w:val="16"/>
              </w:rPr>
            </w:pPr>
            <w:r w:rsidRPr="00644FD0">
              <w:rPr>
                <w:sz w:val="16"/>
                <w:szCs w:val="16"/>
              </w:rPr>
              <w:t>***</w:t>
            </w:r>
            <w:r>
              <w:rPr>
                <w:sz w:val="16"/>
                <w:szCs w:val="16"/>
              </w:rPr>
              <w:t xml:space="preserve">         </w:t>
            </w:r>
            <w:r w:rsidRPr="00644FD0">
              <w:rPr>
                <w:sz w:val="16"/>
                <w:szCs w:val="16"/>
              </w:rPr>
              <w:t>kann auch in einer gesonderten Position ausgeschrieben werden</w:t>
            </w:r>
          </w:p>
          <w:p w14:paraId="1EE6C48A" w14:textId="77777777" w:rsidR="00D8715B" w:rsidRDefault="00D8715B" w:rsidP="000428F7">
            <w:pPr>
              <w:spacing w:after="0"/>
              <w:rPr>
                <w:sz w:val="16"/>
                <w:szCs w:val="16"/>
              </w:rPr>
            </w:pPr>
            <w:r w:rsidRPr="00644FD0">
              <w:rPr>
                <w:sz w:val="16"/>
                <w:szCs w:val="16"/>
              </w:rPr>
              <w:t>****</w:t>
            </w:r>
            <w:r>
              <w:rPr>
                <w:sz w:val="16"/>
                <w:szCs w:val="16"/>
              </w:rPr>
              <w:t xml:space="preserve">        </w:t>
            </w:r>
            <w:r w:rsidRPr="00644FD0">
              <w:rPr>
                <w:sz w:val="16"/>
                <w:szCs w:val="16"/>
              </w:rPr>
              <w:t xml:space="preserve">bspw. nicht bindigen Boden, in vorhandenem geböschtem </w:t>
            </w:r>
          </w:p>
          <w:p w14:paraId="160EB2FC" w14:textId="77777777" w:rsidR="00D8715B" w:rsidRPr="00644FD0" w:rsidRDefault="00D8715B" w:rsidP="000428F7">
            <w:pPr>
              <w:spacing w:after="0"/>
              <w:rPr>
                <w:sz w:val="16"/>
                <w:szCs w:val="16"/>
              </w:rPr>
            </w:pPr>
            <w:r>
              <w:rPr>
                <w:sz w:val="16"/>
                <w:szCs w:val="16"/>
              </w:rPr>
              <w:t xml:space="preserve">             </w:t>
            </w:r>
            <w:r w:rsidRPr="00644FD0">
              <w:rPr>
                <w:sz w:val="16"/>
                <w:szCs w:val="16"/>
              </w:rPr>
              <w:t>oder verbautem Graben</w:t>
            </w:r>
          </w:p>
          <w:p w14:paraId="4CF520A6" w14:textId="77777777" w:rsidR="00D8715B" w:rsidRPr="00644FD0" w:rsidRDefault="00D8715B" w:rsidP="000428F7">
            <w:pPr>
              <w:spacing w:after="0"/>
              <w:rPr>
                <w:sz w:val="16"/>
                <w:szCs w:val="16"/>
              </w:rPr>
            </w:pPr>
            <w:r w:rsidRPr="00644FD0">
              <w:rPr>
                <w:sz w:val="16"/>
                <w:szCs w:val="16"/>
              </w:rPr>
              <w:t>*****</w:t>
            </w:r>
            <w:r>
              <w:rPr>
                <w:sz w:val="16"/>
                <w:szCs w:val="16"/>
              </w:rPr>
              <w:t xml:space="preserve">      </w:t>
            </w:r>
            <w:r w:rsidRPr="00644FD0">
              <w:rPr>
                <w:sz w:val="16"/>
                <w:szCs w:val="16"/>
              </w:rPr>
              <w:t>bspw. 1,75 - 4,0 m oder - nach Ausführungsunterlagen</w:t>
            </w:r>
          </w:p>
          <w:p w14:paraId="72F2557F" w14:textId="77777777" w:rsidR="00D8715B" w:rsidRPr="00644FD0" w:rsidRDefault="00D8715B" w:rsidP="000428F7">
            <w:pPr>
              <w:spacing w:after="0"/>
              <w:rPr>
                <w:sz w:val="16"/>
                <w:szCs w:val="16"/>
              </w:rPr>
            </w:pPr>
            <w:r w:rsidRPr="00644FD0">
              <w:rPr>
                <w:sz w:val="16"/>
                <w:szCs w:val="16"/>
              </w:rPr>
              <w:t>******</w:t>
            </w:r>
            <w:r>
              <w:rPr>
                <w:sz w:val="16"/>
                <w:szCs w:val="16"/>
              </w:rPr>
              <w:t xml:space="preserve">    </w:t>
            </w:r>
            <w:r w:rsidRPr="00644FD0">
              <w:rPr>
                <w:sz w:val="16"/>
                <w:szCs w:val="16"/>
              </w:rPr>
              <w:t>die Anmerkung muss nicht zwingend enthalten sein</w:t>
            </w:r>
          </w:p>
        </w:tc>
        <w:tc>
          <w:tcPr>
            <w:tcW w:w="1559" w:type="dxa"/>
            <w:shd w:val="clear" w:color="auto" w:fill="auto"/>
            <w:vAlign w:val="center"/>
          </w:tcPr>
          <w:p w14:paraId="55C6D721" w14:textId="77777777" w:rsidR="00D8715B" w:rsidRPr="00E43A6A" w:rsidRDefault="00D8715B" w:rsidP="000428F7">
            <w:pPr>
              <w:autoSpaceDE w:val="0"/>
              <w:autoSpaceDN w:val="0"/>
              <w:adjustRightInd w:val="0"/>
              <w:spacing w:after="0" w:line="240" w:lineRule="auto"/>
              <w:rPr>
                <w:rFonts w:cs="Arial"/>
                <w:color w:val="000000"/>
                <w:sz w:val="20"/>
                <w:szCs w:val="20"/>
              </w:rPr>
            </w:pPr>
            <w:r w:rsidRPr="00E43A6A">
              <w:rPr>
                <w:rFonts w:cs="Arial"/>
                <w:color w:val="000000"/>
                <w:sz w:val="20"/>
                <w:szCs w:val="20"/>
              </w:rPr>
              <w:t>f.d.M. _______</w:t>
            </w:r>
          </w:p>
        </w:tc>
        <w:tc>
          <w:tcPr>
            <w:tcW w:w="992" w:type="dxa"/>
            <w:shd w:val="clear" w:color="auto" w:fill="auto"/>
            <w:vAlign w:val="center"/>
          </w:tcPr>
          <w:p w14:paraId="4837FFB4"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r w:rsidR="0014244A" w:rsidRPr="00E43A6A" w14:paraId="06C7159B" w14:textId="77777777" w:rsidTr="0014244A">
        <w:trPr>
          <w:gridAfter w:val="1"/>
          <w:wAfter w:w="22" w:type="dxa"/>
          <w:trHeight w:val="425"/>
        </w:trPr>
        <w:tc>
          <w:tcPr>
            <w:tcW w:w="817" w:type="dxa"/>
            <w:shd w:val="clear" w:color="auto" w:fill="808080" w:themeFill="background1" w:themeFillShade="80"/>
            <w:vAlign w:val="center"/>
          </w:tcPr>
          <w:p w14:paraId="4D80367C" w14:textId="1491966D" w:rsidR="0014244A" w:rsidRDefault="0014244A" w:rsidP="0014244A">
            <w:pPr>
              <w:autoSpaceDE w:val="0"/>
              <w:autoSpaceDN w:val="0"/>
              <w:adjustRightInd w:val="0"/>
              <w:spacing w:after="0" w:line="240" w:lineRule="auto"/>
              <w:jc w:val="cente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4AB716C7" w14:textId="30449EAD" w:rsidR="0014244A" w:rsidRPr="00B472C1" w:rsidRDefault="0014244A" w:rsidP="0014244A">
            <w:pPr>
              <w:autoSpaceDE w:val="0"/>
              <w:autoSpaceDN w:val="0"/>
              <w:adjustRightInd w:val="0"/>
              <w:spacing w:after="0" w:line="240" w:lineRule="auto"/>
              <w:jc w:val="center"/>
              <w:rPr>
                <w:rFonts w:cs="Arial"/>
                <w:bCs/>
                <w:color w:val="000000"/>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6CF1A110" w14:textId="53882CD6" w:rsidR="0014244A" w:rsidRPr="00644FD0" w:rsidRDefault="0014244A" w:rsidP="0014244A">
            <w:pPr>
              <w:autoSpaceDE w:val="0"/>
              <w:autoSpaceDN w:val="0"/>
              <w:adjustRightInd w:val="0"/>
              <w:spacing w:after="0" w:line="240" w:lineRule="auto"/>
              <w:jc w:val="center"/>
              <w:rPr>
                <w:rFonts w:cs="Arial"/>
                <w:b/>
                <w:color w:val="404040" w:themeColor="text1" w:themeTint="BF"/>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0CBCDBAD" w14:textId="2A2CED5A" w:rsidR="0014244A" w:rsidRPr="00B472C1" w:rsidRDefault="0014244A" w:rsidP="0014244A">
            <w:pPr>
              <w:autoSpaceDE w:val="0"/>
              <w:autoSpaceDN w:val="0"/>
              <w:adjustRightInd w:val="0"/>
              <w:spacing w:after="0" w:line="240" w:lineRule="auto"/>
              <w:jc w:val="center"/>
              <w:rPr>
                <w:rFonts w:cs="Arial"/>
                <w:bCs/>
                <w:color w:val="000000"/>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44442EE0" w14:textId="189A66D8" w:rsidR="0014244A" w:rsidRPr="00E43A6A" w:rsidRDefault="0014244A" w:rsidP="0014244A">
            <w:pPr>
              <w:autoSpaceDE w:val="0"/>
              <w:autoSpaceDN w:val="0"/>
              <w:adjustRightInd w:val="0"/>
              <w:spacing w:after="0" w:line="240" w:lineRule="auto"/>
              <w:jc w:val="center"/>
              <w:rPr>
                <w:rFonts w:cs="Arial"/>
                <w:b/>
                <w:bCs/>
                <w:color w:val="000000"/>
                <w:sz w:val="20"/>
                <w:szCs w:val="20"/>
              </w:rPr>
            </w:pPr>
            <w:r w:rsidRPr="0014244A">
              <w:rPr>
                <w:rFonts w:cs="Arial"/>
                <w:b/>
                <w:bCs/>
                <w:color w:val="FFFFFF" w:themeColor="background1"/>
                <w:sz w:val="20"/>
                <w:szCs w:val="20"/>
              </w:rPr>
              <w:t>GP</w:t>
            </w:r>
          </w:p>
        </w:tc>
      </w:tr>
      <w:tr w:rsidR="00D8715B" w:rsidRPr="00E43A6A" w14:paraId="6E9700B2" w14:textId="77777777" w:rsidTr="000428F7">
        <w:trPr>
          <w:gridAfter w:val="1"/>
          <w:wAfter w:w="22" w:type="dxa"/>
          <w:trHeight w:val="8504"/>
        </w:trPr>
        <w:tc>
          <w:tcPr>
            <w:tcW w:w="817" w:type="dxa"/>
            <w:shd w:val="clear" w:color="auto" w:fill="auto"/>
            <w:vAlign w:val="center"/>
          </w:tcPr>
          <w:p w14:paraId="2EA0A107" w14:textId="77777777" w:rsidR="00D8715B" w:rsidRPr="00E43A6A" w:rsidRDefault="00D8715B" w:rsidP="000428F7">
            <w:pPr>
              <w:autoSpaceDE w:val="0"/>
              <w:autoSpaceDN w:val="0"/>
              <w:adjustRightInd w:val="0"/>
              <w:spacing w:after="0" w:line="240" w:lineRule="auto"/>
              <w:rPr>
                <w:rFonts w:cs="Arial"/>
                <w:b/>
                <w:bCs/>
                <w:color w:val="000000"/>
                <w:sz w:val="20"/>
                <w:szCs w:val="20"/>
              </w:rPr>
            </w:pPr>
            <w:r>
              <w:br w:type="page"/>
            </w:r>
            <w:r w:rsidRPr="00E43A6A">
              <w:rPr>
                <w:rFonts w:cs="Arial"/>
                <w:color w:val="000000"/>
                <w:sz w:val="20"/>
                <w:szCs w:val="20"/>
              </w:rPr>
              <w:t>1.1.</w:t>
            </w:r>
            <w:r>
              <w:rPr>
                <w:rFonts w:cs="Arial"/>
                <w:color w:val="000000"/>
                <w:sz w:val="20"/>
                <w:szCs w:val="20"/>
              </w:rPr>
              <w:t>2</w:t>
            </w:r>
            <w:r w:rsidRPr="00E43A6A">
              <w:rPr>
                <w:rFonts w:cs="Arial"/>
                <w:color w:val="000000"/>
                <w:sz w:val="20"/>
                <w:szCs w:val="20"/>
              </w:rPr>
              <w:t xml:space="preserve"> </w:t>
            </w:r>
          </w:p>
        </w:tc>
        <w:tc>
          <w:tcPr>
            <w:tcW w:w="1276" w:type="dxa"/>
            <w:shd w:val="clear" w:color="auto" w:fill="auto"/>
            <w:vAlign w:val="center"/>
          </w:tcPr>
          <w:p w14:paraId="634E610F"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B472C1">
              <w:rPr>
                <w:rFonts w:cs="Arial"/>
                <w:bCs/>
                <w:color w:val="000000"/>
                <w:sz w:val="20"/>
                <w:szCs w:val="20"/>
              </w:rPr>
              <w:t>______ St.</w:t>
            </w:r>
          </w:p>
        </w:tc>
        <w:tc>
          <w:tcPr>
            <w:tcW w:w="5812" w:type="dxa"/>
            <w:shd w:val="clear" w:color="auto" w:fill="auto"/>
            <w:vAlign w:val="center"/>
          </w:tcPr>
          <w:p w14:paraId="50EE5C48" w14:textId="77777777" w:rsidR="00D8715B" w:rsidRPr="00644FD0" w:rsidRDefault="00D8715B" w:rsidP="000428F7">
            <w:pPr>
              <w:autoSpaceDE w:val="0"/>
              <w:autoSpaceDN w:val="0"/>
              <w:adjustRightInd w:val="0"/>
              <w:spacing w:after="0" w:line="240" w:lineRule="auto"/>
              <w:rPr>
                <w:rFonts w:cs="Arial"/>
                <w:b/>
                <w:color w:val="404040" w:themeColor="text1" w:themeTint="BF"/>
                <w:sz w:val="20"/>
                <w:szCs w:val="20"/>
              </w:rPr>
            </w:pPr>
            <w:r w:rsidRPr="00644FD0">
              <w:rPr>
                <w:rFonts w:cs="Arial"/>
                <w:b/>
                <w:color w:val="404040" w:themeColor="text1" w:themeTint="BF"/>
                <w:sz w:val="20"/>
                <w:szCs w:val="20"/>
              </w:rPr>
              <w:t xml:space="preserve">Lieferung und Einbau Kupplungs-Verbindungssystem für Steinzeugrohre DN 250, TKL 240, Scheiteldruckfestigkeit 60 kN/m für </w:t>
            </w:r>
          </w:p>
          <w:p w14:paraId="63571C35"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 </w:t>
            </w:r>
          </w:p>
          <w:p w14:paraId="1FE2063B"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Liefern und </w:t>
            </w:r>
            <w:r>
              <w:rPr>
                <w:rFonts w:cs="Arial"/>
                <w:color w:val="000000"/>
                <w:sz w:val="20"/>
                <w:szCs w:val="20"/>
              </w:rPr>
              <w:t>Einbauen</w:t>
            </w:r>
            <w:r w:rsidRPr="00644FD0">
              <w:rPr>
                <w:rFonts w:cs="Arial"/>
                <w:color w:val="000000"/>
                <w:sz w:val="20"/>
                <w:szCs w:val="20"/>
              </w:rPr>
              <w:t xml:space="preserve"> eines Kupplungs-Verbindungssystems aus</w:t>
            </w:r>
          </w:p>
          <w:p w14:paraId="3D15CB44" w14:textId="2F44371A" w:rsidR="00D8715B" w:rsidRPr="00644FD0" w:rsidRDefault="00E855D1" w:rsidP="000428F7">
            <w:pPr>
              <w:autoSpaceDE w:val="0"/>
              <w:autoSpaceDN w:val="0"/>
              <w:adjustRightInd w:val="0"/>
              <w:spacing w:after="0" w:line="240" w:lineRule="auto"/>
              <w:rPr>
                <w:rFonts w:cs="Arial"/>
                <w:color w:val="000000"/>
                <w:sz w:val="20"/>
                <w:szCs w:val="20"/>
              </w:rPr>
            </w:pPr>
            <w:r w:rsidRPr="00E855D1">
              <w:rPr>
                <w:rFonts w:cs="Arial"/>
                <w:color w:val="000000"/>
                <w:sz w:val="20"/>
                <w:szCs w:val="20"/>
                <w:highlight w:val="yellow"/>
              </w:rPr>
              <w:t>Edelstahl V2A und einer integrierten elastomeren Dichtung</w:t>
            </w:r>
            <w:r w:rsidR="00D8715B" w:rsidRPr="00E855D1">
              <w:rPr>
                <w:rFonts w:cs="Arial"/>
                <w:color w:val="000000"/>
                <w:sz w:val="20"/>
                <w:szCs w:val="20"/>
                <w:highlight w:val="yellow"/>
              </w:rPr>
              <w:t>*</w:t>
            </w:r>
          </w:p>
          <w:p w14:paraId="0823D4A3"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nach DIN EN 295 und ZP WN 295 für Steinzeugrohre DN 250, Tragfähigkeitsklasse 240, Scheiteldruckfestigkeit 60 kN/m zum Herstellen eines Passrohres einschließlich der zugehörenden Rohrschnitte und Entsorgung des Rohrabschnitt. </w:t>
            </w:r>
          </w:p>
          <w:p w14:paraId="61A11807" w14:textId="77777777" w:rsidR="00D8715B" w:rsidRPr="00644FD0" w:rsidRDefault="00D8715B" w:rsidP="000428F7">
            <w:pPr>
              <w:autoSpaceDE w:val="0"/>
              <w:autoSpaceDN w:val="0"/>
              <w:adjustRightInd w:val="0"/>
              <w:spacing w:after="0" w:line="240" w:lineRule="auto"/>
              <w:rPr>
                <w:rFonts w:cs="Arial"/>
                <w:color w:val="000000"/>
                <w:sz w:val="20"/>
                <w:szCs w:val="20"/>
              </w:rPr>
            </w:pPr>
          </w:p>
          <w:p w14:paraId="7C23A1D3"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Hersteller / Typ: </w:t>
            </w:r>
          </w:p>
          <w:p w14:paraId="7E042152"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highlight w:val="yellow"/>
              </w:rPr>
              <w:t>"Steinzeug-Keramo / iX.LINK-Standard"</w:t>
            </w:r>
          </w:p>
          <w:p w14:paraId="7F7F48C9" w14:textId="77777777" w:rsidR="00D8715B" w:rsidRPr="00644FD0" w:rsidRDefault="00D8715B" w:rsidP="000428F7">
            <w:pPr>
              <w:autoSpaceDE w:val="0"/>
              <w:autoSpaceDN w:val="0"/>
              <w:adjustRightInd w:val="0"/>
              <w:spacing w:after="0" w:line="240" w:lineRule="auto"/>
              <w:rPr>
                <w:rFonts w:cs="Arial"/>
                <w:color w:val="000000"/>
                <w:sz w:val="20"/>
                <w:szCs w:val="20"/>
              </w:rPr>
            </w:pPr>
          </w:p>
          <w:p w14:paraId="51184CEA"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oder gleichwertig,</w:t>
            </w:r>
          </w:p>
          <w:p w14:paraId="2C4B9DA0" w14:textId="77777777" w:rsidR="00D8715B" w:rsidRPr="00644FD0" w:rsidRDefault="00D8715B" w:rsidP="000428F7">
            <w:pPr>
              <w:autoSpaceDE w:val="0"/>
              <w:autoSpaceDN w:val="0"/>
              <w:adjustRightInd w:val="0"/>
              <w:spacing w:after="0" w:line="240" w:lineRule="auto"/>
              <w:rPr>
                <w:rFonts w:cs="Arial"/>
                <w:color w:val="000000"/>
                <w:sz w:val="20"/>
                <w:szCs w:val="20"/>
              </w:rPr>
            </w:pPr>
          </w:p>
          <w:p w14:paraId="6BEADD30"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Hersteller / Typ: "_______________________" </w:t>
            </w:r>
          </w:p>
          <w:p w14:paraId="2C346104"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vom Bieter einzutragen. </w:t>
            </w:r>
          </w:p>
          <w:p w14:paraId="707AA38D" w14:textId="77777777" w:rsidR="00D8715B" w:rsidRPr="00644FD0" w:rsidRDefault="00D8715B" w:rsidP="000428F7">
            <w:pPr>
              <w:autoSpaceDE w:val="0"/>
              <w:autoSpaceDN w:val="0"/>
              <w:adjustRightInd w:val="0"/>
              <w:spacing w:after="0" w:line="240" w:lineRule="auto"/>
              <w:rPr>
                <w:rFonts w:cs="Arial"/>
                <w:color w:val="000000"/>
                <w:sz w:val="20"/>
                <w:szCs w:val="20"/>
              </w:rPr>
            </w:pPr>
          </w:p>
          <w:p w14:paraId="2BE154E8" w14:textId="77777777" w:rsidR="00D8715B" w:rsidRPr="00644FD0"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 xml:space="preserve">(Ohne ausdrückliche Materialangabe des Bieters gilt das als Qualitätsfixierung aufgeführte Fabrikat als angeboten. Es ist nur ein Hersteller / Typ zu benennen. </w:t>
            </w:r>
          </w:p>
          <w:p w14:paraId="7E830558" w14:textId="77777777" w:rsidR="00D8715B" w:rsidRDefault="00D8715B" w:rsidP="000428F7">
            <w:pPr>
              <w:autoSpaceDE w:val="0"/>
              <w:autoSpaceDN w:val="0"/>
              <w:adjustRightInd w:val="0"/>
              <w:spacing w:after="0" w:line="240" w:lineRule="auto"/>
              <w:rPr>
                <w:rFonts w:cs="Arial"/>
                <w:color w:val="000000"/>
                <w:sz w:val="20"/>
                <w:szCs w:val="20"/>
              </w:rPr>
            </w:pPr>
            <w:r w:rsidRPr="00644FD0">
              <w:rPr>
                <w:rFonts w:cs="Arial"/>
                <w:color w:val="000000"/>
                <w:sz w:val="20"/>
                <w:szCs w:val="20"/>
              </w:rP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cs="Arial"/>
                <w:color w:val="000000"/>
                <w:sz w:val="20"/>
                <w:szCs w:val="20"/>
              </w:rPr>
              <w:t>**</w:t>
            </w:r>
          </w:p>
          <w:p w14:paraId="03710299" w14:textId="77777777" w:rsidR="00D8715B" w:rsidRDefault="00D8715B" w:rsidP="000428F7">
            <w:pPr>
              <w:autoSpaceDE w:val="0"/>
              <w:autoSpaceDN w:val="0"/>
              <w:adjustRightInd w:val="0"/>
              <w:spacing w:after="0" w:line="240" w:lineRule="auto"/>
              <w:rPr>
                <w:rFonts w:cs="Arial"/>
                <w:color w:val="000000"/>
                <w:sz w:val="20"/>
                <w:szCs w:val="20"/>
              </w:rPr>
            </w:pPr>
          </w:p>
          <w:p w14:paraId="217D645A" w14:textId="77777777" w:rsidR="00D8715B" w:rsidRPr="00644FD0" w:rsidRDefault="00D8715B" w:rsidP="000428F7">
            <w:pPr>
              <w:autoSpaceDE w:val="0"/>
              <w:autoSpaceDN w:val="0"/>
              <w:adjustRightInd w:val="0"/>
              <w:spacing w:after="0" w:line="240" w:lineRule="auto"/>
              <w:rPr>
                <w:rFonts w:cs="Arial"/>
                <w:b/>
                <w:color w:val="000000"/>
                <w:sz w:val="16"/>
                <w:szCs w:val="20"/>
              </w:rPr>
            </w:pPr>
            <w:r w:rsidRPr="00644FD0">
              <w:rPr>
                <w:rFonts w:cs="Arial"/>
                <w:color w:val="000000"/>
                <w:sz w:val="16"/>
                <w:szCs w:val="20"/>
              </w:rPr>
              <w:t>*</w:t>
            </w:r>
            <w:r>
              <w:rPr>
                <w:rFonts w:cs="Arial"/>
                <w:color w:val="000000"/>
                <w:sz w:val="16"/>
                <w:szCs w:val="20"/>
              </w:rPr>
              <w:t xml:space="preserve"> </w:t>
            </w:r>
            <w:r w:rsidRPr="00644FD0">
              <w:rPr>
                <w:rFonts w:cs="Arial"/>
                <w:color w:val="000000"/>
                <w:sz w:val="16"/>
                <w:szCs w:val="20"/>
              </w:rPr>
              <w:t xml:space="preserve"> </w:t>
            </w:r>
            <w:r>
              <w:rPr>
                <w:rFonts w:cs="Arial"/>
                <w:color w:val="000000"/>
                <w:sz w:val="16"/>
                <w:szCs w:val="20"/>
              </w:rPr>
              <w:t xml:space="preserve"> </w:t>
            </w:r>
            <w:r w:rsidRPr="00644FD0">
              <w:rPr>
                <w:rFonts w:cs="Arial"/>
                <w:b/>
                <w:color w:val="000000"/>
                <w:sz w:val="16"/>
                <w:szCs w:val="20"/>
              </w:rPr>
              <w:t>iX.LINK Standard</w:t>
            </w:r>
          </w:p>
          <w:p w14:paraId="627F9015" w14:textId="77777777" w:rsidR="00D8715B" w:rsidRPr="00DE10B7" w:rsidRDefault="00D8715B" w:rsidP="000428F7">
            <w:pPr>
              <w:autoSpaceDE w:val="0"/>
              <w:autoSpaceDN w:val="0"/>
              <w:adjustRightInd w:val="0"/>
              <w:spacing w:after="0" w:line="240" w:lineRule="auto"/>
              <w:rPr>
                <w:rFonts w:cs="Arial"/>
                <w:color w:val="000000"/>
                <w:sz w:val="20"/>
                <w:szCs w:val="20"/>
              </w:rPr>
            </w:pPr>
            <w:r>
              <w:rPr>
                <w:rFonts w:cs="Arial"/>
                <w:color w:val="000000"/>
                <w:sz w:val="16"/>
                <w:szCs w:val="20"/>
              </w:rPr>
              <w:t xml:space="preserve">** </w:t>
            </w:r>
            <w:r w:rsidRPr="00644FD0">
              <w:rPr>
                <w:sz w:val="16"/>
                <w:szCs w:val="16"/>
              </w:rPr>
              <w:t>die Anmerkung muss nicht zwingend enthalten sein</w:t>
            </w:r>
          </w:p>
        </w:tc>
        <w:tc>
          <w:tcPr>
            <w:tcW w:w="1559" w:type="dxa"/>
            <w:shd w:val="clear" w:color="auto" w:fill="auto"/>
            <w:vAlign w:val="center"/>
          </w:tcPr>
          <w:p w14:paraId="52C76918"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B472C1">
              <w:rPr>
                <w:rFonts w:cs="Arial"/>
                <w:bCs/>
                <w:color w:val="000000"/>
                <w:sz w:val="20"/>
                <w:szCs w:val="20"/>
              </w:rPr>
              <w:t>f.d.St._______</w:t>
            </w:r>
          </w:p>
        </w:tc>
        <w:tc>
          <w:tcPr>
            <w:tcW w:w="992" w:type="dxa"/>
            <w:shd w:val="clear" w:color="auto" w:fill="auto"/>
            <w:vAlign w:val="center"/>
          </w:tcPr>
          <w:p w14:paraId="47179409"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bl>
    <w:p w14:paraId="3202AE4B" w14:textId="77777777" w:rsidR="00D8715B" w:rsidRDefault="00D8715B" w:rsidP="00D8715B">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14244A" w:rsidRPr="0014244A" w14:paraId="4E41C4E6" w14:textId="77777777" w:rsidTr="004B496D">
        <w:trPr>
          <w:trHeight w:val="425"/>
        </w:trPr>
        <w:tc>
          <w:tcPr>
            <w:tcW w:w="817" w:type="dxa"/>
            <w:shd w:val="clear" w:color="auto" w:fill="808080" w:themeFill="background1" w:themeFillShade="80"/>
            <w:vAlign w:val="center"/>
          </w:tcPr>
          <w:p w14:paraId="1BA7FBCF" w14:textId="79A2BD22" w:rsidR="0014244A" w:rsidRPr="0014244A" w:rsidRDefault="0014244A" w:rsidP="0014244A">
            <w:pPr>
              <w:autoSpaceDE w:val="0"/>
              <w:autoSpaceDN w:val="0"/>
              <w:adjustRightInd w:val="0"/>
              <w:spacing w:after="0" w:line="240" w:lineRule="auto"/>
              <w:jc w:val="center"/>
              <w:rPr>
                <w:rFonts w:cs="Arial"/>
                <w:color w:val="FFFFFF" w:themeColor="background1"/>
                <w:sz w:val="20"/>
                <w:szCs w:val="20"/>
              </w:rP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1673E9B3" w14:textId="733EAAB3" w:rsidR="0014244A" w:rsidRPr="0014244A" w:rsidRDefault="0014244A" w:rsidP="0014244A">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77D94606" w14:textId="46277DDA" w:rsidR="0014244A" w:rsidRPr="0014244A" w:rsidRDefault="0014244A" w:rsidP="0014244A">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656057C0" w14:textId="7413F287" w:rsidR="0014244A" w:rsidRPr="0014244A" w:rsidRDefault="0014244A" w:rsidP="0014244A">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3C135F74" w14:textId="3C4C192F" w:rsidR="0014244A" w:rsidRPr="0014244A" w:rsidRDefault="0014244A" w:rsidP="0014244A">
            <w:pPr>
              <w:autoSpaceDE w:val="0"/>
              <w:autoSpaceDN w:val="0"/>
              <w:adjustRightInd w:val="0"/>
              <w:spacing w:after="0" w:line="240" w:lineRule="auto"/>
              <w:jc w:val="center"/>
              <w:rPr>
                <w:rFonts w:cs="Arial"/>
                <w:b/>
                <w:bCs/>
                <w:color w:val="FFFFFF" w:themeColor="background1"/>
                <w:sz w:val="20"/>
                <w:szCs w:val="20"/>
              </w:rPr>
            </w:pPr>
            <w:r w:rsidRPr="0014244A">
              <w:rPr>
                <w:rFonts w:cs="Arial"/>
                <w:b/>
                <w:bCs/>
                <w:color w:val="FFFFFF" w:themeColor="background1"/>
                <w:sz w:val="20"/>
                <w:szCs w:val="20"/>
              </w:rPr>
              <w:t>GP</w:t>
            </w:r>
          </w:p>
        </w:tc>
      </w:tr>
      <w:tr w:rsidR="00D8715B" w:rsidRPr="00E43A6A" w14:paraId="1F4FF797" w14:textId="77777777" w:rsidTr="004B496D">
        <w:trPr>
          <w:trHeight w:val="8504"/>
        </w:trPr>
        <w:tc>
          <w:tcPr>
            <w:tcW w:w="817" w:type="dxa"/>
            <w:shd w:val="clear" w:color="auto" w:fill="auto"/>
            <w:vAlign w:val="center"/>
          </w:tcPr>
          <w:p w14:paraId="2BE53004" w14:textId="77777777" w:rsidR="00D8715B" w:rsidRPr="00E43A6A" w:rsidRDefault="00D8715B" w:rsidP="000428F7">
            <w:pPr>
              <w:autoSpaceDE w:val="0"/>
              <w:autoSpaceDN w:val="0"/>
              <w:adjustRightInd w:val="0"/>
              <w:spacing w:after="0" w:line="240" w:lineRule="auto"/>
              <w:rPr>
                <w:rFonts w:cs="Arial"/>
                <w:color w:val="000000"/>
                <w:sz w:val="20"/>
                <w:szCs w:val="20"/>
              </w:rPr>
            </w:pPr>
            <w:r w:rsidRPr="007C7CDB">
              <w:rPr>
                <w:rFonts w:cs="Arial"/>
                <w:sz w:val="20"/>
                <w:szCs w:val="20"/>
              </w:rPr>
              <w:t>1.1.</w:t>
            </w:r>
            <w:r>
              <w:rPr>
                <w:rFonts w:cs="Arial"/>
                <w:sz w:val="20"/>
                <w:szCs w:val="20"/>
              </w:rPr>
              <w:t>3</w:t>
            </w:r>
          </w:p>
        </w:tc>
        <w:tc>
          <w:tcPr>
            <w:tcW w:w="1276" w:type="dxa"/>
            <w:shd w:val="clear" w:color="auto" w:fill="auto"/>
            <w:vAlign w:val="center"/>
          </w:tcPr>
          <w:p w14:paraId="126FC8D8" w14:textId="77777777" w:rsidR="00D8715B" w:rsidRPr="00E43A6A" w:rsidRDefault="00D8715B" w:rsidP="000428F7">
            <w:pPr>
              <w:autoSpaceDE w:val="0"/>
              <w:autoSpaceDN w:val="0"/>
              <w:adjustRightInd w:val="0"/>
              <w:spacing w:after="0" w:line="240" w:lineRule="auto"/>
              <w:rPr>
                <w:rFonts w:cs="Arial"/>
                <w:color w:val="000000"/>
                <w:sz w:val="20"/>
                <w:szCs w:val="20"/>
              </w:rPr>
            </w:pPr>
            <w:r w:rsidRPr="00B472C1">
              <w:rPr>
                <w:rFonts w:cs="Arial"/>
                <w:bCs/>
                <w:color w:val="000000"/>
                <w:sz w:val="20"/>
                <w:szCs w:val="20"/>
              </w:rPr>
              <w:t>______ St.</w:t>
            </w:r>
          </w:p>
        </w:tc>
        <w:tc>
          <w:tcPr>
            <w:tcW w:w="5812" w:type="dxa"/>
            <w:shd w:val="clear" w:color="auto" w:fill="auto"/>
            <w:vAlign w:val="center"/>
          </w:tcPr>
          <w:p w14:paraId="6578D391" w14:textId="77777777" w:rsidR="00D8715B" w:rsidRPr="003124C7" w:rsidRDefault="00D8715B" w:rsidP="000428F7">
            <w:pPr>
              <w:autoSpaceDE w:val="0"/>
              <w:autoSpaceDN w:val="0"/>
              <w:adjustRightInd w:val="0"/>
              <w:spacing w:after="0" w:line="240" w:lineRule="auto"/>
              <w:rPr>
                <w:rFonts w:cs="Arial"/>
                <w:b/>
                <w:color w:val="000000"/>
                <w:sz w:val="20"/>
                <w:szCs w:val="20"/>
              </w:rPr>
            </w:pPr>
            <w:r w:rsidRPr="003124C7">
              <w:rPr>
                <w:rFonts w:cs="Arial"/>
                <w:b/>
                <w:color w:val="000000"/>
                <w:sz w:val="20"/>
                <w:szCs w:val="20"/>
              </w:rPr>
              <w:t xml:space="preserve">Steinzeug-Abzweige DN 250 – DN 150, 45 Grad, Verbindungssystem Kupplung, TKL 240/34 liefern und </w:t>
            </w:r>
            <w:r>
              <w:rPr>
                <w:rFonts w:cs="Arial"/>
                <w:b/>
                <w:color w:val="000000"/>
                <w:sz w:val="20"/>
                <w:szCs w:val="20"/>
              </w:rPr>
              <w:t>einbauen</w:t>
            </w:r>
          </w:p>
          <w:p w14:paraId="67595E5B"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Steinzeug-Abzweige nach 45 Grad, DN 250/DN 150, Tragfähigkeitsklasse 240 / 34,</w:t>
            </w:r>
          </w:p>
          <w:p w14:paraId="6A85AC7C"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mit werkseitig montierter Kupplung aus </w:t>
            </w:r>
          </w:p>
          <w:p w14:paraId="253712AD" w14:textId="45267A4A" w:rsidR="00D8715B" w:rsidRPr="003124C7" w:rsidRDefault="00E855D1" w:rsidP="000428F7">
            <w:pPr>
              <w:autoSpaceDE w:val="0"/>
              <w:autoSpaceDN w:val="0"/>
              <w:adjustRightInd w:val="0"/>
              <w:spacing w:after="0" w:line="240" w:lineRule="auto"/>
              <w:rPr>
                <w:rFonts w:cs="Arial"/>
                <w:color w:val="000000"/>
                <w:sz w:val="20"/>
                <w:szCs w:val="20"/>
              </w:rPr>
            </w:pPr>
            <w:r w:rsidRPr="00E855D1">
              <w:rPr>
                <w:rFonts w:cs="Arial"/>
                <w:color w:val="000000"/>
                <w:sz w:val="20"/>
                <w:szCs w:val="20"/>
                <w:highlight w:val="yellow"/>
              </w:rPr>
              <w:t>Edelstahl V2A und einer integrierten elastomeren Dichtung</w:t>
            </w:r>
            <w:r w:rsidR="00D8715B" w:rsidRPr="00E855D1">
              <w:rPr>
                <w:rFonts w:cs="Arial"/>
                <w:color w:val="000000"/>
                <w:sz w:val="20"/>
                <w:szCs w:val="20"/>
                <w:highlight w:val="yellow"/>
              </w:rPr>
              <w:t>,*</w:t>
            </w:r>
          </w:p>
          <w:p w14:paraId="4CD43377" w14:textId="62449B03"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Baulänge 0,</w:t>
            </w:r>
            <w:r w:rsidR="00935D31">
              <w:rPr>
                <w:rFonts w:cs="Arial"/>
                <w:color w:val="000000"/>
                <w:sz w:val="20"/>
                <w:szCs w:val="20"/>
              </w:rPr>
              <w:t>6</w:t>
            </w:r>
            <w:r w:rsidRPr="003124C7">
              <w:rPr>
                <w:rFonts w:cs="Arial"/>
                <w:color w:val="000000"/>
                <w:sz w:val="20"/>
                <w:szCs w:val="20"/>
              </w:rPr>
              <w:t xml:space="preserve"> m</w:t>
            </w:r>
          </w:p>
          <w:p w14:paraId="03C7340D"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frei Baustelle liefern, zum Verwendungsort transportieren, in den Rohrgraben ablassen und höhen- und fluchtgerecht gemäß DIN EN 1610 und Herstellerangaben </w:t>
            </w:r>
            <w:r>
              <w:rPr>
                <w:rFonts w:cs="Arial"/>
                <w:color w:val="000000"/>
                <w:sz w:val="20"/>
                <w:szCs w:val="20"/>
              </w:rPr>
              <w:t>einbauen</w:t>
            </w:r>
            <w:r w:rsidRPr="003124C7">
              <w:rPr>
                <w:rFonts w:cs="Arial"/>
                <w:color w:val="000000"/>
                <w:sz w:val="20"/>
                <w:szCs w:val="20"/>
              </w:rPr>
              <w:t>.</w:t>
            </w:r>
          </w:p>
          <w:p w14:paraId="0C2485B5"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702A1FF5"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Hersteller / Typ: </w:t>
            </w:r>
          </w:p>
          <w:p w14:paraId="1B18E47B" w14:textId="4EB03216"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highlight w:val="yellow"/>
              </w:rPr>
              <w:t>"Steinzeug-Keramo / K</w:t>
            </w:r>
            <w:r w:rsidR="004E03FF">
              <w:rPr>
                <w:rFonts w:cs="Arial"/>
                <w:color w:val="000000"/>
                <w:sz w:val="20"/>
                <w:szCs w:val="20"/>
                <w:highlight w:val="yellow"/>
              </w:rPr>
              <w:t>ERA</w:t>
            </w:r>
            <w:r w:rsidRPr="003124C7">
              <w:rPr>
                <w:rFonts w:cs="Arial"/>
                <w:color w:val="000000"/>
                <w:sz w:val="20"/>
                <w:szCs w:val="20"/>
                <w:highlight w:val="yellow"/>
              </w:rPr>
              <w:t>.iXP Abzweig 45° (Verbindungssystem X -</w:t>
            </w:r>
            <w:r w:rsidR="004E03FF">
              <w:rPr>
                <w:rFonts w:cs="Arial"/>
                <w:color w:val="000000"/>
                <w:sz w:val="20"/>
                <w:szCs w:val="20"/>
                <w:highlight w:val="yellow"/>
              </w:rPr>
              <w:t xml:space="preserve"> </w:t>
            </w:r>
            <w:r w:rsidRPr="003124C7">
              <w:rPr>
                <w:rFonts w:cs="Arial"/>
                <w:color w:val="000000"/>
                <w:sz w:val="20"/>
                <w:szCs w:val="20"/>
                <w:highlight w:val="yellow"/>
              </w:rPr>
              <w:t>iX.LINK Standard)“</w:t>
            </w:r>
          </w:p>
          <w:p w14:paraId="2501FA82"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57F40D10"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oder gleichwertig,</w:t>
            </w:r>
          </w:p>
          <w:p w14:paraId="48A615B9"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269C3E2A"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Hersteller / Typ: "_______________________" </w:t>
            </w:r>
          </w:p>
          <w:p w14:paraId="53099092"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vom Bieter einzutragen. </w:t>
            </w:r>
          </w:p>
          <w:p w14:paraId="30FC1D89"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5305EB35"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(Ohne ausdrückliche Materialangabe des Bieters gilt das als Qualitätsfixierung aufgeführte Fabrikat als angeboten. Es ist nur ein Hersteller / Typ zu benennen. </w:t>
            </w:r>
          </w:p>
          <w:p w14:paraId="251D3350" w14:textId="77777777" w:rsidR="00D8715B"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cs="Arial"/>
                <w:color w:val="000000"/>
                <w:sz w:val="20"/>
                <w:szCs w:val="20"/>
              </w:rPr>
              <w:t>**</w:t>
            </w:r>
          </w:p>
          <w:p w14:paraId="6C463C7B" w14:textId="77777777" w:rsidR="00D8715B" w:rsidRDefault="00D8715B" w:rsidP="000428F7">
            <w:pPr>
              <w:autoSpaceDE w:val="0"/>
              <w:autoSpaceDN w:val="0"/>
              <w:adjustRightInd w:val="0"/>
              <w:spacing w:after="0" w:line="240" w:lineRule="auto"/>
              <w:rPr>
                <w:rFonts w:cs="Arial"/>
                <w:color w:val="000000"/>
                <w:sz w:val="20"/>
                <w:szCs w:val="20"/>
              </w:rPr>
            </w:pPr>
          </w:p>
          <w:p w14:paraId="5D8B3245" w14:textId="77777777" w:rsidR="00D8715B" w:rsidRPr="00644FD0" w:rsidRDefault="00D8715B" w:rsidP="000428F7">
            <w:pPr>
              <w:autoSpaceDE w:val="0"/>
              <w:autoSpaceDN w:val="0"/>
              <w:adjustRightInd w:val="0"/>
              <w:spacing w:after="0" w:line="240" w:lineRule="auto"/>
              <w:rPr>
                <w:rFonts w:cs="Arial"/>
                <w:b/>
                <w:color w:val="000000"/>
                <w:sz w:val="16"/>
                <w:szCs w:val="20"/>
              </w:rPr>
            </w:pPr>
            <w:r w:rsidRPr="00644FD0">
              <w:rPr>
                <w:rFonts w:cs="Arial"/>
                <w:color w:val="000000"/>
                <w:sz w:val="16"/>
                <w:szCs w:val="20"/>
              </w:rPr>
              <w:t>*</w:t>
            </w:r>
            <w:r>
              <w:rPr>
                <w:rFonts w:cs="Arial"/>
                <w:color w:val="000000"/>
                <w:sz w:val="16"/>
                <w:szCs w:val="20"/>
              </w:rPr>
              <w:t xml:space="preserve"> </w:t>
            </w:r>
            <w:r w:rsidRPr="00644FD0">
              <w:rPr>
                <w:rFonts w:cs="Arial"/>
                <w:color w:val="000000"/>
                <w:sz w:val="16"/>
                <w:szCs w:val="20"/>
              </w:rPr>
              <w:t xml:space="preserve"> </w:t>
            </w:r>
            <w:r>
              <w:rPr>
                <w:rFonts w:cs="Arial"/>
                <w:color w:val="000000"/>
                <w:sz w:val="16"/>
                <w:szCs w:val="20"/>
              </w:rPr>
              <w:t xml:space="preserve"> </w:t>
            </w:r>
            <w:r w:rsidRPr="00644FD0">
              <w:rPr>
                <w:rFonts w:cs="Arial"/>
                <w:b/>
                <w:color w:val="000000"/>
                <w:sz w:val="16"/>
                <w:szCs w:val="20"/>
              </w:rPr>
              <w:t>iX.LINK Standard</w:t>
            </w:r>
          </w:p>
          <w:p w14:paraId="40145702" w14:textId="77777777" w:rsidR="00D8715B" w:rsidRPr="00DE10B7" w:rsidRDefault="00D8715B" w:rsidP="000428F7">
            <w:pPr>
              <w:autoSpaceDE w:val="0"/>
              <w:autoSpaceDN w:val="0"/>
              <w:adjustRightInd w:val="0"/>
              <w:spacing w:after="0" w:line="240" w:lineRule="auto"/>
              <w:rPr>
                <w:rFonts w:cs="Arial"/>
                <w:color w:val="000000"/>
                <w:sz w:val="20"/>
                <w:szCs w:val="20"/>
              </w:rPr>
            </w:pPr>
            <w:r>
              <w:rPr>
                <w:rFonts w:cs="Arial"/>
                <w:color w:val="000000"/>
                <w:sz w:val="16"/>
                <w:szCs w:val="20"/>
              </w:rPr>
              <w:t xml:space="preserve">** </w:t>
            </w:r>
            <w:r w:rsidRPr="00644FD0">
              <w:rPr>
                <w:sz w:val="16"/>
                <w:szCs w:val="16"/>
              </w:rPr>
              <w:t>die Anmerkung muss nicht zwingend enthalten sein</w:t>
            </w:r>
          </w:p>
        </w:tc>
        <w:tc>
          <w:tcPr>
            <w:tcW w:w="1559" w:type="dxa"/>
            <w:shd w:val="clear" w:color="auto" w:fill="auto"/>
            <w:vAlign w:val="center"/>
          </w:tcPr>
          <w:p w14:paraId="675ACEAD" w14:textId="77777777" w:rsidR="00D8715B" w:rsidRPr="00E43A6A" w:rsidRDefault="00D8715B" w:rsidP="000428F7">
            <w:pPr>
              <w:autoSpaceDE w:val="0"/>
              <w:autoSpaceDN w:val="0"/>
              <w:adjustRightInd w:val="0"/>
              <w:spacing w:after="0" w:line="240" w:lineRule="auto"/>
              <w:rPr>
                <w:rFonts w:cs="Arial"/>
                <w:color w:val="000000"/>
                <w:sz w:val="20"/>
                <w:szCs w:val="20"/>
              </w:rPr>
            </w:pPr>
            <w:r w:rsidRPr="00B472C1">
              <w:rPr>
                <w:rFonts w:cs="Arial"/>
                <w:bCs/>
                <w:color w:val="000000"/>
                <w:sz w:val="20"/>
                <w:szCs w:val="20"/>
              </w:rPr>
              <w:t>f.d.St._______</w:t>
            </w:r>
          </w:p>
        </w:tc>
        <w:tc>
          <w:tcPr>
            <w:tcW w:w="992" w:type="dxa"/>
            <w:shd w:val="clear" w:color="auto" w:fill="auto"/>
            <w:vAlign w:val="center"/>
          </w:tcPr>
          <w:p w14:paraId="21B7B2B8"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bl>
    <w:p w14:paraId="59DA1EEA" w14:textId="77777777" w:rsidR="00D8715B" w:rsidRDefault="00D8715B" w:rsidP="00D8715B">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E855D1" w:rsidRPr="0014244A" w14:paraId="2AB83F11" w14:textId="77777777" w:rsidTr="00F25FC2">
        <w:trPr>
          <w:trHeight w:val="425"/>
        </w:trPr>
        <w:tc>
          <w:tcPr>
            <w:tcW w:w="817" w:type="dxa"/>
            <w:shd w:val="clear" w:color="auto" w:fill="808080" w:themeFill="background1" w:themeFillShade="80"/>
            <w:vAlign w:val="center"/>
          </w:tcPr>
          <w:p w14:paraId="6CD77008" w14:textId="77777777" w:rsidR="00E855D1" w:rsidRPr="0014244A" w:rsidRDefault="00E855D1" w:rsidP="00F25FC2">
            <w:pPr>
              <w:autoSpaceDE w:val="0"/>
              <w:autoSpaceDN w:val="0"/>
              <w:adjustRightInd w:val="0"/>
              <w:spacing w:after="0" w:line="240" w:lineRule="auto"/>
              <w:jc w:val="center"/>
              <w:rPr>
                <w:rFonts w:cs="Arial"/>
                <w:color w:val="FFFFFF" w:themeColor="background1"/>
                <w:sz w:val="20"/>
                <w:szCs w:val="20"/>
              </w:rP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1FF1C657" w14:textId="77777777" w:rsidR="00E855D1" w:rsidRPr="0014244A" w:rsidRDefault="00E855D1" w:rsidP="00F25FC2">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1952AC95" w14:textId="77777777" w:rsidR="00E855D1" w:rsidRPr="0014244A" w:rsidRDefault="00E855D1" w:rsidP="00F25FC2">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13B393B8" w14:textId="77777777" w:rsidR="00E855D1" w:rsidRPr="0014244A" w:rsidRDefault="00E855D1" w:rsidP="00F25FC2">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6B36A72C" w14:textId="77777777" w:rsidR="00E855D1" w:rsidRPr="0014244A" w:rsidRDefault="00E855D1" w:rsidP="00F25FC2">
            <w:pPr>
              <w:autoSpaceDE w:val="0"/>
              <w:autoSpaceDN w:val="0"/>
              <w:adjustRightInd w:val="0"/>
              <w:spacing w:after="0" w:line="240" w:lineRule="auto"/>
              <w:jc w:val="center"/>
              <w:rPr>
                <w:rFonts w:cs="Arial"/>
                <w:b/>
                <w:bCs/>
                <w:color w:val="FFFFFF" w:themeColor="background1"/>
                <w:sz w:val="20"/>
                <w:szCs w:val="20"/>
              </w:rPr>
            </w:pPr>
            <w:r w:rsidRPr="0014244A">
              <w:rPr>
                <w:rFonts w:cs="Arial"/>
                <w:b/>
                <w:bCs/>
                <w:color w:val="FFFFFF" w:themeColor="background1"/>
                <w:sz w:val="20"/>
                <w:szCs w:val="20"/>
              </w:rPr>
              <w:t>GP</w:t>
            </w:r>
          </w:p>
        </w:tc>
      </w:tr>
      <w:tr w:rsidR="00E855D1" w:rsidRPr="00E43A6A" w14:paraId="019FDA1C" w14:textId="77777777" w:rsidTr="00F25FC2">
        <w:trPr>
          <w:trHeight w:val="8504"/>
        </w:trPr>
        <w:tc>
          <w:tcPr>
            <w:tcW w:w="817" w:type="dxa"/>
            <w:shd w:val="clear" w:color="auto" w:fill="auto"/>
            <w:vAlign w:val="center"/>
          </w:tcPr>
          <w:p w14:paraId="79584138" w14:textId="77777777" w:rsidR="00E855D1" w:rsidRPr="00E43A6A" w:rsidRDefault="00E855D1" w:rsidP="00F25FC2">
            <w:pPr>
              <w:autoSpaceDE w:val="0"/>
              <w:autoSpaceDN w:val="0"/>
              <w:adjustRightInd w:val="0"/>
              <w:spacing w:after="0" w:line="240" w:lineRule="auto"/>
              <w:rPr>
                <w:rFonts w:cs="Arial"/>
                <w:color w:val="000000"/>
                <w:sz w:val="20"/>
                <w:szCs w:val="20"/>
              </w:rPr>
            </w:pPr>
            <w:r w:rsidRPr="007C7CDB">
              <w:rPr>
                <w:rFonts w:cs="Arial"/>
                <w:sz w:val="20"/>
                <w:szCs w:val="20"/>
              </w:rPr>
              <w:t>1.1.</w:t>
            </w:r>
            <w:r>
              <w:rPr>
                <w:rFonts w:cs="Arial"/>
                <w:sz w:val="20"/>
                <w:szCs w:val="20"/>
              </w:rPr>
              <w:t>3</w:t>
            </w:r>
          </w:p>
        </w:tc>
        <w:tc>
          <w:tcPr>
            <w:tcW w:w="1276" w:type="dxa"/>
            <w:shd w:val="clear" w:color="auto" w:fill="auto"/>
            <w:vAlign w:val="center"/>
          </w:tcPr>
          <w:p w14:paraId="49CAFD93" w14:textId="77777777" w:rsidR="00E855D1" w:rsidRPr="00E43A6A" w:rsidRDefault="00E855D1" w:rsidP="00F25FC2">
            <w:pPr>
              <w:autoSpaceDE w:val="0"/>
              <w:autoSpaceDN w:val="0"/>
              <w:adjustRightInd w:val="0"/>
              <w:spacing w:after="0" w:line="240" w:lineRule="auto"/>
              <w:rPr>
                <w:rFonts w:cs="Arial"/>
                <w:color w:val="000000"/>
                <w:sz w:val="20"/>
                <w:szCs w:val="20"/>
              </w:rPr>
            </w:pPr>
            <w:r w:rsidRPr="00B472C1">
              <w:rPr>
                <w:rFonts w:cs="Arial"/>
                <w:bCs/>
                <w:color w:val="000000"/>
                <w:sz w:val="20"/>
                <w:szCs w:val="20"/>
              </w:rPr>
              <w:t>______ St.</w:t>
            </w:r>
          </w:p>
        </w:tc>
        <w:tc>
          <w:tcPr>
            <w:tcW w:w="5812" w:type="dxa"/>
            <w:shd w:val="clear" w:color="auto" w:fill="auto"/>
            <w:vAlign w:val="center"/>
          </w:tcPr>
          <w:p w14:paraId="0B6ED08A" w14:textId="767E0C8E" w:rsidR="00E855D1" w:rsidRPr="003124C7" w:rsidRDefault="00E855D1" w:rsidP="00F25FC2">
            <w:pPr>
              <w:autoSpaceDE w:val="0"/>
              <w:autoSpaceDN w:val="0"/>
              <w:adjustRightInd w:val="0"/>
              <w:spacing w:after="0" w:line="240" w:lineRule="auto"/>
              <w:rPr>
                <w:rFonts w:cs="Arial"/>
                <w:b/>
                <w:color w:val="000000"/>
                <w:sz w:val="20"/>
                <w:szCs w:val="20"/>
              </w:rPr>
            </w:pPr>
            <w:r w:rsidRPr="003124C7">
              <w:rPr>
                <w:rFonts w:cs="Arial"/>
                <w:b/>
                <w:color w:val="000000"/>
                <w:sz w:val="20"/>
                <w:szCs w:val="20"/>
              </w:rPr>
              <w:t xml:space="preserve">Steinzeug-Abzweige DN 250 – DN </w:t>
            </w:r>
            <w:r>
              <w:rPr>
                <w:rFonts w:cs="Arial"/>
                <w:b/>
                <w:color w:val="000000"/>
                <w:sz w:val="20"/>
                <w:szCs w:val="20"/>
              </w:rPr>
              <w:t>200</w:t>
            </w:r>
            <w:r w:rsidRPr="003124C7">
              <w:rPr>
                <w:rFonts w:cs="Arial"/>
                <w:b/>
                <w:color w:val="000000"/>
                <w:sz w:val="20"/>
                <w:szCs w:val="20"/>
              </w:rPr>
              <w:t>, 45 Grad, Verbindungssystem Kupplung, TKL 240/</w:t>
            </w:r>
            <w:r>
              <w:rPr>
                <w:rFonts w:cs="Arial"/>
                <w:b/>
                <w:color w:val="000000"/>
                <w:sz w:val="20"/>
                <w:szCs w:val="20"/>
              </w:rPr>
              <w:t>200</w:t>
            </w:r>
            <w:r w:rsidRPr="003124C7">
              <w:rPr>
                <w:rFonts w:cs="Arial"/>
                <w:b/>
                <w:color w:val="000000"/>
                <w:sz w:val="20"/>
                <w:szCs w:val="20"/>
              </w:rPr>
              <w:t xml:space="preserve"> liefern und </w:t>
            </w:r>
            <w:r>
              <w:rPr>
                <w:rFonts w:cs="Arial"/>
                <w:b/>
                <w:color w:val="000000"/>
                <w:sz w:val="20"/>
                <w:szCs w:val="20"/>
              </w:rPr>
              <w:t>einbauen</w:t>
            </w:r>
          </w:p>
          <w:p w14:paraId="3542F355" w14:textId="19DDB030"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Steinzeug-Abzweige nach 45 Grad, DN 250/DN </w:t>
            </w:r>
            <w:r>
              <w:rPr>
                <w:rFonts w:cs="Arial"/>
                <w:color w:val="000000"/>
                <w:sz w:val="20"/>
                <w:szCs w:val="20"/>
              </w:rPr>
              <w:t>200</w:t>
            </w:r>
            <w:r w:rsidRPr="003124C7">
              <w:rPr>
                <w:rFonts w:cs="Arial"/>
                <w:color w:val="000000"/>
                <w:sz w:val="20"/>
                <w:szCs w:val="20"/>
              </w:rPr>
              <w:t xml:space="preserve">, Tragfähigkeitsklasse 240 / </w:t>
            </w:r>
            <w:r>
              <w:rPr>
                <w:rFonts w:cs="Arial"/>
                <w:color w:val="000000"/>
                <w:sz w:val="20"/>
                <w:szCs w:val="20"/>
              </w:rPr>
              <w:t>200</w:t>
            </w:r>
            <w:r w:rsidRPr="003124C7">
              <w:rPr>
                <w:rFonts w:cs="Arial"/>
                <w:color w:val="000000"/>
                <w:sz w:val="20"/>
                <w:szCs w:val="20"/>
              </w:rPr>
              <w:t>,</w:t>
            </w:r>
          </w:p>
          <w:p w14:paraId="647DDC5E"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mit werkseitig montierter Kupplung aus </w:t>
            </w:r>
          </w:p>
          <w:p w14:paraId="4B7BEFD8"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E855D1">
              <w:rPr>
                <w:rFonts w:cs="Arial"/>
                <w:color w:val="000000"/>
                <w:sz w:val="20"/>
                <w:szCs w:val="20"/>
                <w:highlight w:val="yellow"/>
              </w:rPr>
              <w:t>Edelstahl V2A und einer integrierten elastomeren Dichtung,*</w:t>
            </w:r>
          </w:p>
          <w:p w14:paraId="6CAD084F" w14:textId="1830373D"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Baulänge 0,</w:t>
            </w:r>
            <w:r>
              <w:rPr>
                <w:rFonts w:cs="Arial"/>
                <w:color w:val="000000"/>
                <w:sz w:val="20"/>
                <w:szCs w:val="20"/>
              </w:rPr>
              <w:t>6</w:t>
            </w:r>
            <w:r w:rsidRPr="003124C7">
              <w:rPr>
                <w:rFonts w:cs="Arial"/>
                <w:color w:val="000000"/>
                <w:sz w:val="20"/>
                <w:szCs w:val="20"/>
              </w:rPr>
              <w:t xml:space="preserve"> m</w:t>
            </w:r>
          </w:p>
          <w:p w14:paraId="4524AC8B"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frei Baustelle liefern, zum Verwendungsort transportieren, in den Rohrgraben ablassen und höhen- und fluchtgerecht gemäß DIN EN 1610 und Herstellerangaben </w:t>
            </w:r>
            <w:r>
              <w:rPr>
                <w:rFonts w:cs="Arial"/>
                <w:color w:val="000000"/>
                <w:sz w:val="20"/>
                <w:szCs w:val="20"/>
              </w:rPr>
              <w:t>einbauen</w:t>
            </w:r>
            <w:r w:rsidRPr="003124C7">
              <w:rPr>
                <w:rFonts w:cs="Arial"/>
                <w:color w:val="000000"/>
                <w:sz w:val="20"/>
                <w:szCs w:val="20"/>
              </w:rPr>
              <w:t>.</w:t>
            </w:r>
          </w:p>
          <w:p w14:paraId="2AFC356D" w14:textId="77777777" w:rsidR="00E855D1" w:rsidRPr="003124C7" w:rsidRDefault="00E855D1" w:rsidP="00F25FC2">
            <w:pPr>
              <w:autoSpaceDE w:val="0"/>
              <w:autoSpaceDN w:val="0"/>
              <w:adjustRightInd w:val="0"/>
              <w:spacing w:after="0" w:line="240" w:lineRule="auto"/>
              <w:rPr>
                <w:rFonts w:cs="Arial"/>
                <w:color w:val="000000"/>
                <w:sz w:val="20"/>
                <w:szCs w:val="20"/>
              </w:rPr>
            </w:pPr>
          </w:p>
          <w:p w14:paraId="289A63C7"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Hersteller / Typ: </w:t>
            </w:r>
          </w:p>
          <w:p w14:paraId="45F28037"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highlight w:val="yellow"/>
              </w:rPr>
              <w:t>"Steinzeug-Keramo / K</w:t>
            </w:r>
            <w:r>
              <w:rPr>
                <w:rFonts w:cs="Arial"/>
                <w:color w:val="000000"/>
                <w:sz w:val="20"/>
                <w:szCs w:val="20"/>
                <w:highlight w:val="yellow"/>
              </w:rPr>
              <w:t>ERA</w:t>
            </w:r>
            <w:r w:rsidRPr="003124C7">
              <w:rPr>
                <w:rFonts w:cs="Arial"/>
                <w:color w:val="000000"/>
                <w:sz w:val="20"/>
                <w:szCs w:val="20"/>
                <w:highlight w:val="yellow"/>
              </w:rPr>
              <w:t>.iXP Abzweig 45° (Verbindungssystem X -</w:t>
            </w:r>
            <w:r>
              <w:rPr>
                <w:rFonts w:cs="Arial"/>
                <w:color w:val="000000"/>
                <w:sz w:val="20"/>
                <w:szCs w:val="20"/>
                <w:highlight w:val="yellow"/>
              </w:rPr>
              <w:t xml:space="preserve"> </w:t>
            </w:r>
            <w:r w:rsidRPr="003124C7">
              <w:rPr>
                <w:rFonts w:cs="Arial"/>
                <w:color w:val="000000"/>
                <w:sz w:val="20"/>
                <w:szCs w:val="20"/>
                <w:highlight w:val="yellow"/>
              </w:rPr>
              <w:t>iX.LINK Standard)“</w:t>
            </w:r>
          </w:p>
          <w:p w14:paraId="032D9D4B" w14:textId="77777777" w:rsidR="00E855D1" w:rsidRPr="003124C7" w:rsidRDefault="00E855D1" w:rsidP="00F25FC2">
            <w:pPr>
              <w:autoSpaceDE w:val="0"/>
              <w:autoSpaceDN w:val="0"/>
              <w:adjustRightInd w:val="0"/>
              <w:spacing w:after="0" w:line="240" w:lineRule="auto"/>
              <w:rPr>
                <w:rFonts w:cs="Arial"/>
                <w:color w:val="000000"/>
                <w:sz w:val="20"/>
                <w:szCs w:val="20"/>
              </w:rPr>
            </w:pPr>
          </w:p>
          <w:p w14:paraId="07F7FB86"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oder gleichwertig,</w:t>
            </w:r>
          </w:p>
          <w:p w14:paraId="4F78FCC7" w14:textId="77777777" w:rsidR="00E855D1" w:rsidRPr="003124C7" w:rsidRDefault="00E855D1" w:rsidP="00F25FC2">
            <w:pPr>
              <w:autoSpaceDE w:val="0"/>
              <w:autoSpaceDN w:val="0"/>
              <w:adjustRightInd w:val="0"/>
              <w:spacing w:after="0" w:line="240" w:lineRule="auto"/>
              <w:rPr>
                <w:rFonts w:cs="Arial"/>
                <w:color w:val="000000"/>
                <w:sz w:val="20"/>
                <w:szCs w:val="20"/>
              </w:rPr>
            </w:pPr>
          </w:p>
          <w:p w14:paraId="6F86387F"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Hersteller / Typ: "_______________________" </w:t>
            </w:r>
          </w:p>
          <w:p w14:paraId="0B32455E"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vom Bieter einzutragen. </w:t>
            </w:r>
          </w:p>
          <w:p w14:paraId="229BE9E9" w14:textId="77777777" w:rsidR="00E855D1" w:rsidRPr="003124C7" w:rsidRDefault="00E855D1" w:rsidP="00F25FC2">
            <w:pPr>
              <w:autoSpaceDE w:val="0"/>
              <w:autoSpaceDN w:val="0"/>
              <w:adjustRightInd w:val="0"/>
              <w:spacing w:after="0" w:line="240" w:lineRule="auto"/>
              <w:rPr>
                <w:rFonts w:cs="Arial"/>
                <w:color w:val="000000"/>
                <w:sz w:val="20"/>
                <w:szCs w:val="20"/>
              </w:rPr>
            </w:pPr>
          </w:p>
          <w:p w14:paraId="5269636A" w14:textId="77777777" w:rsidR="00E855D1" w:rsidRPr="003124C7"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(Ohne ausdrückliche Materialangabe des Bieters gilt das als Qualitätsfixierung aufgeführte Fabrikat als angeboten. Es ist nur ein Hersteller / Typ zu benennen. </w:t>
            </w:r>
          </w:p>
          <w:p w14:paraId="3017B632" w14:textId="77777777" w:rsidR="00E855D1" w:rsidRDefault="00E855D1" w:rsidP="00F25FC2">
            <w:pPr>
              <w:autoSpaceDE w:val="0"/>
              <w:autoSpaceDN w:val="0"/>
              <w:adjustRightInd w:val="0"/>
              <w:spacing w:after="0" w:line="240" w:lineRule="auto"/>
              <w:rPr>
                <w:rFonts w:cs="Arial"/>
                <w:color w:val="000000"/>
                <w:sz w:val="20"/>
                <w:szCs w:val="20"/>
              </w:rPr>
            </w:pPr>
            <w:r w:rsidRPr="003124C7">
              <w:rPr>
                <w:rFonts w:cs="Arial"/>
                <w:color w:val="000000"/>
                <w:sz w:val="20"/>
                <w:szCs w:val="20"/>
              </w:rP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cs="Arial"/>
                <w:color w:val="000000"/>
                <w:sz w:val="20"/>
                <w:szCs w:val="20"/>
              </w:rPr>
              <w:t>**</w:t>
            </w:r>
          </w:p>
          <w:p w14:paraId="18B56A18" w14:textId="77777777" w:rsidR="00E855D1" w:rsidRDefault="00E855D1" w:rsidP="00F25FC2">
            <w:pPr>
              <w:autoSpaceDE w:val="0"/>
              <w:autoSpaceDN w:val="0"/>
              <w:adjustRightInd w:val="0"/>
              <w:spacing w:after="0" w:line="240" w:lineRule="auto"/>
              <w:rPr>
                <w:rFonts w:cs="Arial"/>
                <w:color w:val="000000"/>
                <w:sz w:val="20"/>
                <w:szCs w:val="20"/>
              </w:rPr>
            </w:pPr>
          </w:p>
          <w:p w14:paraId="02B3CA9A" w14:textId="77777777" w:rsidR="00E855D1" w:rsidRPr="00644FD0" w:rsidRDefault="00E855D1" w:rsidP="00F25FC2">
            <w:pPr>
              <w:autoSpaceDE w:val="0"/>
              <w:autoSpaceDN w:val="0"/>
              <w:adjustRightInd w:val="0"/>
              <w:spacing w:after="0" w:line="240" w:lineRule="auto"/>
              <w:rPr>
                <w:rFonts w:cs="Arial"/>
                <w:b/>
                <w:color w:val="000000"/>
                <w:sz w:val="16"/>
                <w:szCs w:val="20"/>
              </w:rPr>
            </w:pPr>
            <w:r w:rsidRPr="00644FD0">
              <w:rPr>
                <w:rFonts w:cs="Arial"/>
                <w:color w:val="000000"/>
                <w:sz w:val="16"/>
                <w:szCs w:val="20"/>
              </w:rPr>
              <w:t>*</w:t>
            </w:r>
            <w:r>
              <w:rPr>
                <w:rFonts w:cs="Arial"/>
                <w:color w:val="000000"/>
                <w:sz w:val="16"/>
                <w:szCs w:val="20"/>
              </w:rPr>
              <w:t xml:space="preserve"> </w:t>
            </w:r>
            <w:r w:rsidRPr="00644FD0">
              <w:rPr>
                <w:rFonts w:cs="Arial"/>
                <w:color w:val="000000"/>
                <w:sz w:val="16"/>
                <w:szCs w:val="20"/>
              </w:rPr>
              <w:t xml:space="preserve"> </w:t>
            </w:r>
            <w:r>
              <w:rPr>
                <w:rFonts w:cs="Arial"/>
                <w:color w:val="000000"/>
                <w:sz w:val="16"/>
                <w:szCs w:val="20"/>
              </w:rPr>
              <w:t xml:space="preserve"> </w:t>
            </w:r>
            <w:r w:rsidRPr="00644FD0">
              <w:rPr>
                <w:rFonts w:cs="Arial"/>
                <w:b/>
                <w:color w:val="000000"/>
                <w:sz w:val="16"/>
                <w:szCs w:val="20"/>
              </w:rPr>
              <w:t>iX.LINK Standard</w:t>
            </w:r>
          </w:p>
          <w:p w14:paraId="46702C0B" w14:textId="77777777" w:rsidR="00E855D1" w:rsidRPr="00DE10B7" w:rsidRDefault="00E855D1" w:rsidP="00F25FC2">
            <w:pPr>
              <w:autoSpaceDE w:val="0"/>
              <w:autoSpaceDN w:val="0"/>
              <w:adjustRightInd w:val="0"/>
              <w:spacing w:after="0" w:line="240" w:lineRule="auto"/>
              <w:rPr>
                <w:rFonts w:cs="Arial"/>
                <w:color w:val="000000"/>
                <w:sz w:val="20"/>
                <w:szCs w:val="20"/>
              </w:rPr>
            </w:pPr>
            <w:r>
              <w:rPr>
                <w:rFonts w:cs="Arial"/>
                <w:color w:val="000000"/>
                <w:sz w:val="16"/>
                <w:szCs w:val="20"/>
              </w:rPr>
              <w:t xml:space="preserve">** </w:t>
            </w:r>
            <w:r w:rsidRPr="00644FD0">
              <w:rPr>
                <w:sz w:val="16"/>
                <w:szCs w:val="16"/>
              </w:rPr>
              <w:t>die Anmerkung muss nicht zwingend enthalten sein</w:t>
            </w:r>
          </w:p>
        </w:tc>
        <w:tc>
          <w:tcPr>
            <w:tcW w:w="1559" w:type="dxa"/>
            <w:shd w:val="clear" w:color="auto" w:fill="auto"/>
            <w:vAlign w:val="center"/>
          </w:tcPr>
          <w:p w14:paraId="58568162" w14:textId="77777777" w:rsidR="00E855D1" w:rsidRPr="00E43A6A" w:rsidRDefault="00E855D1" w:rsidP="00F25FC2">
            <w:pPr>
              <w:autoSpaceDE w:val="0"/>
              <w:autoSpaceDN w:val="0"/>
              <w:adjustRightInd w:val="0"/>
              <w:spacing w:after="0" w:line="240" w:lineRule="auto"/>
              <w:rPr>
                <w:rFonts w:cs="Arial"/>
                <w:color w:val="000000"/>
                <w:sz w:val="20"/>
                <w:szCs w:val="20"/>
              </w:rPr>
            </w:pPr>
            <w:r w:rsidRPr="00B472C1">
              <w:rPr>
                <w:rFonts w:cs="Arial"/>
                <w:bCs/>
                <w:color w:val="000000"/>
                <w:sz w:val="20"/>
                <w:szCs w:val="20"/>
              </w:rPr>
              <w:t>f.d.St._______</w:t>
            </w:r>
          </w:p>
        </w:tc>
        <w:tc>
          <w:tcPr>
            <w:tcW w:w="992" w:type="dxa"/>
            <w:shd w:val="clear" w:color="auto" w:fill="auto"/>
            <w:vAlign w:val="center"/>
          </w:tcPr>
          <w:p w14:paraId="09AE5FDA" w14:textId="77777777" w:rsidR="00E855D1" w:rsidRPr="00E43A6A" w:rsidRDefault="00E855D1" w:rsidP="00F25FC2">
            <w:pPr>
              <w:autoSpaceDE w:val="0"/>
              <w:autoSpaceDN w:val="0"/>
              <w:adjustRightInd w:val="0"/>
              <w:spacing w:after="0" w:line="240" w:lineRule="auto"/>
              <w:rPr>
                <w:rFonts w:cs="Arial"/>
                <w:b/>
                <w:bCs/>
                <w:color w:val="000000"/>
                <w:sz w:val="20"/>
                <w:szCs w:val="20"/>
              </w:rPr>
            </w:pPr>
          </w:p>
        </w:tc>
      </w:tr>
    </w:tbl>
    <w:p w14:paraId="74E9DA0E" w14:textId="4A5F51CF" w:rsidR="004B496D" w:rsidRDefault="004B496D"/>
    <w:p w14:paraId="45D23C74" w14:textId="2D660835" w:rsidR="004B496D" w:rsidRDefault="004B496D"/>
    <w:p w14:paraId="3E559978" w14:textId="74ED5D9E" w:rsidR="004B496D" w:rsidRDefault="004B496D"/>
    <w:p w14:paraId="512D6C1C" w14:textId="569955CC" w:rsidR="004B496D" w:rsidRDefault="004B496D"/>
    <w:p w14:paraId="537D54F7" w14:textId="0A316A1D" w:rsidR="004B496D" w:rsidRDefault="004B496D"/>
    <w:p w14:paraId="24C0A0F8" w14:textId="0CEC1A0C" w:rsidR="004B496D" w:rsidRDefault="004B496D"/>
    <w:p w14:paraId="58AFEA91" w14:textId="6FC69CF5" w:rsidR="004B496D" w:rsidRDefault="004B496D"/>
    <w:p w14:paraId="31804C81" w14:textId="2203C11D" w:rsidR="004B496D" w:rsidRDefault="004B496D"/>
    <w:p w14:paraId="05143D9F" w14:textId="748CA632" w:rsidR="004B496D" w:rsidRDefault="004B496D"/>
    <w:p w14:paraId="52D0B729" w14:textId="77777777" w:rsidR="004B496D" w:rsidRDefault="004B496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4B496D" w:rsidRPr="00E43A6A" w14:paraId="59E0D3EC" w14:textId="77777777" w:rsidTr="004B496D">
        <w:trPr>
          <w:trHeight w:val="425"/>
        </w:trPr>
        <w:tc>
          <w:tcPr>
            <w:tcW w:w="817" w:type="dxa"/>
            <w:shd w:val="clear" w:color="auto" w:fill="808080" w:themeFill="background1" w:themeFillShade="80"/>
            <w:vAlign w:val="center"/>
          </w:tcPr>
          <w:p w14:paraId="72B81B92" w14:textId="05877CD8" w:rsidR="004B496D" w:rsidRPr="007C7CDB" w:rsidRDefault="004B496D" w:rsidP="004B496D">
            <w:pPr>
              <w:autoSpaceDE w:val="0"/>
              <w:autoSpaceDN w:val="0"/>
              <w:adjustRightInd w:val="0"/>
              <w:spacing w:after="0" w:line="240" w:lineRule="auto"/>
              <w:jc w:val="center"/>
              <w:rPr>
                <w:rFonts w:cs="Arial"/>
                <w:sz w:val="20"/>
                <w:szCs w:val="20"/>
              </w:rP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1C06AF45" w14:textId="39CD12EE" w:rsidR="004B496D" w:rsidRPr="00B472C1" w:rsidRDefault="004B496D" w:rsidP="004B496D">
            <w:pPr>
              <w:autoSpaceDE w:val="0"/>
              <w:autoSpaceDN w:val="0"/>
              <w:adjustRightInd w:val="0"/>
              <w:spacing w:after="0" w:line="240" w:lineRule="auto"/>
              <w:jc w:val="center"/>
              <w:rPr>
                <w:rFonts w:cs="Arial"/>
                <w:bCs/>
                <w:color w:val="000000"/>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477EAE07" w14:textId="0B5C119A" w:rsidR="004B496D" w:rsidRPr="003124C7" w:rsidRDefault="004B496D" w:rsidP="004B496D">
            <w:pPr>
              <w:autoSpaceDE w:val="0"/>
              <w:autoSpaceDN w:val="0"/>
              <w:adjustRightInd w:val="0"/>
              <w:spacing w:after="0" w:line="240" w:lineRule="auto"/>
              <w:jc w:val="center"/>
              <w:rPr>
                <w:rFonts w:cs="Arial"/>
                <w:b/>
                <w:color w:val="404040" w:themeColor="text1" w:themeTint="BF"/>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61E712B7" w14:textId="661BEBF4" w:rsidR="004B496D" w:rsidRPr="00B472C1" w:rsidRDefault="004B496D" w:rsidP="004B496D">
            <w:pPr>
              <w:autoSpaceDE w:val="0"/>
              <w:autoSpaceDN w:val="0"/>
              <w:adjustRightInd w:val="0"/>
              <w:spacing w:after="0" w:line="240" w:lineRule="auto"/>
              <w:jc w:val="center"/>
              <w:rPr>
                <w:rFonts w:cs="Arial"/>
                <w:bCs/>
                <w:color w:val="000000"/>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78C5DDF4" w14:textId="5837D385" w:rsidR="004B496D" w:rsidRPr="007C7CDB" w:rsidRDefault="004B496D" w:rsidP="004B496D">
            <w:pPr>
              <w:autoSpaceDE w:val="0"/>
              <w:autoSpaceDN w:val="0"/>
              <w:adjustRightInd w:val="0"/>
              <w:spacing w:after="0" w:line="240" w:lineRule="auto"/>
              <w:jc w:val="center"/>
              <w:rPr>
                <w:rFonts w:cs="Arial"/>
                <w:b/>
                <w:bCs/>
                <w:sz w:val="20"/>
                <w:szCs w:val="20"/>
              </w:rPr>
            </w:pPr>
            <w:r w:rsidRPr="0014244A">
              <w:rPr>
                <w:rFonts w:cs="Arial"/>
                <w:b/>
                <w:bCs/>
                <w:color w:val="FFFFFF" w:themeColor="background1"/>
                <w:sz w:val="20"/>
                <w:szCs w:val="20"/>
              </w:rPr>
              <w:t>GP</w:t>
            </w:r>
          </w:p>
        </w:tc>
      </w:tr>
      <w:tr w:rsidR="004B496D" w:rsidRPr="00E43A6A" w14:paraId="2C54A827" w14:textId="77777777" w:rsidTr="000428F7">
        <w:trPr>
          <w:trHeight w:val="8504"/>
        </w:trPr>
        <w:tc>
          <w:tcPr>
            <w:tcW w:w="817" w:type="dxa"/>
            <w:shd w:val="clear" w:color="auto" w:fill="auto"/>
            <w:vAlign w:val="center"/>
          </w:tcPr>
          <w:p w14:paraId="1FE0E6A7" w14:textId="77777777" w:rsidR="004B496D" w:rsidRPr="007C7CDB" w:rsidRDefault="004B496D" w:rsidP="004B496D">
            <w:pPr>
              <w:autoSpaceDE w:val="0"/>
              <w:autoSpaceDN w:val="0"/>
              <w:adjustRightInd w:val="0"/>
              <w:spacing w:after="0" w:line="240" w:lineRule="auto"/>
              <w:rPr>
                <w:rFonts w:cs="Arial"/>
                <w:b/>
                <w:bCs/>
                <w:sz w:val="20"/>
                <w:szCs w:val="20"/>
              </w:rPr>
            </w:pPr>
            <w:r w:rsidRPr="007C7CDB">
              <w:rPr>
                <w:rFonts w:cs="Arial"/>
                <w:sz w:val="20"/>
                <w:szCs w:val="20"/>
              </w:rPr>
              <w:t>1.1.</w:t>
            </w:r>
            <w:r>
              <w:rPr>
                <w:rFonts w:cs="Arial"/>
                <w:sz w:val="20"/>
                <w:szCs w:val="20"/>
              </w:rPr>
              <w:t>4</w:t>
            </w:r>
            <w:r w:rsidRPr="007C7CDB">
              <w:rPr>
                <w:rFonts w:cs="Arial"/>
                <w:sz w:val="20"/>
                <w:szCs w:val="20"/>
              </w:rPr>
              <w:t xml:space="preserve"> </w:t>
            </w:r>
          </w:p>
        </w:tc>
        <w:tc>
          <w:tcPr>
            <w:tcW w:w="1276" w:type="dxa"/>
            <w:shd w:val="clear" w:color="auto" w:fill="auto"/>
            <w:vAlign w:val="center"/>
          </w:tcPr>
          <w:p w14:paraId="11FD60E0" w14:textId="77777777" w:rsidR="004B496D" w:rsidRPr="007C7CDB" w:rsidRDefault="004B496D" w:rsidP="004B496D">
            <w:pPr>
              <w:autoSpaceDE w:val="0"/>
              <w:autoSpaceDN w:val="0"/>
              <w:adjustRightInd w:val="0"/>
              <w:spacing w:after="0" w:line="240" w:lineRule="auto"/>
              <w:rPr>
                <w:rFonts w:cs="Arial"/>
                <w:b/>
                <w:bCs/>
                <w:sz w:val="20"/>
                <w:szCs w:val="20"/>
              </w:rPr>
            </w:pPr>
            <w:r w:rsidRPr="00B472C1">
              <w:rPr>
                <w:rFonts w:cs="Arial"/>
                <w:bCs/>
                <w:color w:val="000000"/>
                <w:sz w:val="20"/>
                <w:szCs w:val="20"/>
              </w:rPr>
              <w:t>______ St.</w:t>
            </w:r>
          </w:p>
        </w:tc>
        <w:tc>
          <w:tcPr>
            <w:tcW w:w="5812" w:type="dxa"/>
            <w:shd w:val="clear" w:color="auto" w:fill="auto"/>
            <w:vAlign w:val="center"/>
          </w:tcPr>
          <w:p w14:paraId="407A1A70" w14:textId="77777777" w:rsidR="004B496D" w:rsidRPr="003124C7" w:rsidRDefault="004B496D" w:rsidP="004B496D">
            <w:pPr>
              <w:autoSpaceDE w:val="0"/>
              <w:autoSpaceDN w:val="0"/>
              <w:adjustRightInd w:val="0"/>
              <w:spacing w:after="0" w:line="240" w:lineRule="auto"/>
              <w:rPr>
                <w:rFonts w:cs="Arial"/>
                <w:b/>
                <w:color w:val="404040" w:themeColor="text1" w:themeTint="BF"/>
                <w:sz w:val="20"/>
                <w:szCs w:val="20"/>
              </w:rPr>
            </w:pPr>
            <w:r w:rsidRPr="003124C7">
              <w:rPr>
                <w:rFonts w:cs="Arial"/>
                <w:b/>
                <w:color w:val="404040" w:themeColor="text1" w:themeTint="BF"/>
                <w:sz w:val="20"/>
                <w:szCs w:val="20"/>
              </w:rPr>
              <w:t xml:space="preserve">Steinzeug-Abzweige DN 250 – DN 150, 90 Grad, Verbindungssystem Kupplung, TKL 240/34 liefern und </w:t>
            </w:r>
            <w:r>
              <w:rPr>
                <w:rFonts w:cs="Arial"/>
                <w:b/>
                <w:color w:val="404040" w:themeColor="text1" w:themeTint="BF"/>
                <w:sz w:val="20"/>
                <w:szCs w:val="20"/>
              </w:rPr>
              <w:t>einbauen</w:t>
            </w:r>
          </w:p>
          <w:p w14:paraId="275502D8"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Steinzeug-Abzweige nach 90 Grad, DN 250/DN 150, Tragfähigkeitsklasse 240 / 34,</w:t>
            </w:r>
          </w:p>
          <w:p w14:paraId="035AEF3D"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 xml:space="preserve">mit werkseitig montierter Kupplung aus </w:t>
            </w:r>
          </w:p>
          <w:p w14:paraId="47CB2A62" w14:textId="5C042659" w:rsidR="004B496D" w:rsidRPr="003124C7" w:rsidRDefault="004B496D" w:rsidP="004B496D">
            <w:pPr>
              <w:autoSpaceDE w:val="0"/>
              <w:autoSpaceDN w:val="0"/>
              <w:adjustRightInd w:val="0"/>
              <w:spacing w:after="0" w:line="240" w:lineRule="auto"/>
              <w:rPr>
                <w:rFonts w:cs="Arial"/>
                <w:sz w:val="20"/>
                <w:szCs w:val="20"/>
              </w:rPr>
            </w:pPr>
            <w:r w:rsidRPr="004B496D">
              <w:rPr>
                <w:rFonts w:eastAsia="Times New Roman" w:cs="Arial"/>
                <w:color w:val="000000"/>
                <w:sz w:val="20"/>
                <w:szCs w:val="20"/>
                <w:shd w:val="clear" w:color="auto" w:fill="FFFF00"/>
                <w:lang w:eastAsia="de-AT"/>
              </w:rPr>
              <w:t>Edelstahl V2A und einer integrierten elastomeren Dichtung*</w:t>
            </w:r>
            <w:r w:rsidRPr="003124C7">
              <w:rPr>
                <w:rFonts w:cs="Arial"/>
                <w:sz w:val="20"/>
                <w:szCs w:val="20"/>
              </w:rPr>
              <w:t xml:space="preserve"> Baulänge 0,</w:t>
            </w:r>
            <w:r w:rsidR="00935D31">
              <w:rPr>
                <w:rFonts w:cs="Arial"/>
                <w:sz w:val="20"/>
                <w:szCs w:val="20"/>
              </w:rPr>
              <w:t>6</w:t>
            </w:r>
            <w:bookmarkStart w:id="1" w:name="_GoBack"/>
            <w:bookmarkEnd w:id="1"/>
            <w:r w:rsidRPr="003124C7">
              <w:rPr>
                <w:rFonts w:cs="Arial"/>
                <w:sz w:val="20"/>
                <w:szCs w:val="20"/>
              </w:rPr>
              <w:t xml:space="preserve"> m</w:t>
            </w:r>
          </w:p>
          <w:p w14:paraId="5825D6D4"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 xml:space="preserve">frei Baustelle liefern, zum Verwendungsort transportieren, in den Rohrgraben ablassen und höhen- und fluchtgerecht gemäß DIN EN 1610 und Herstellerangaben </w:t>
            </w:r>
            <w:r>
              <w:rPr>
                <w:rFonts w:cs="Arial"/>
                <w:sz w:val="20"/>
                <w:szCs w:val="20"/>
              </w:rPr>
              <w:t>einbauen</w:t>
            </w:r>
            <w:r w:rsidRPr="003124C7">
              <w:rPr>
                <w:rFonts w:cs="Arial"/>
                <w:sz w:val="20"/>
                <w:szCs w:val="20"/>
              </w:rPr>
              <w:t>.</w:t>
            </w:r>
          </w:p>
          <w:p w14:paraId="3EAF6C11" w14:textId="77777777" w:rsidR="004B496D" w:rsidRPr="003124C7" w:rsidRDefault="004B496D" w:rsidP="004B496D">
            <w:pPr>
              <w:autoSpaceDE w:val="0"/>
              <w:autoSpaceDN w:val="0"/>
              <w:adjustRightInd w:val="0"/>
              <w:spacing w:after="0" w:line="240" w:lineRule="auto"/>
              <w:rPr>
                <w:rFonts w:cs="Arial"/>
                <w:sz w:val="20"/>
                <w:szCs w:val="20"/>
              </w:rPr>
            </w:pPr>
          </w:p>
          <w:p w14:paraId="6AD194FA"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 xml:space="preserve">Hersteller / Typ: </w:t>
            </w:r>
          </w:p>
          <w:p w14:paraId="054D1BA2" w14:textId="587E535A"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highlight w:val="yellow"/>
              </w:rPr>
              <w:t>"Steinzeug-Keramo / K</w:t>
            </w:r>
            <w:r>
              <w:rPr>
                <w:rFonts w:cs="Arial"/>
                <w:sz w:val="20"/>
                <w:szCs w:val="20"/>
                <w:highlight w:val="yellow"/>
              </w:rPr>
              <w:t>ERA</w:t>
            </w:r>
            <w:r w:rsidRPr="003124C7">
              <w:rPr>
                <w:rFonts w:cs="Arial"/>
                <w:sz w:val="20"/>
                <w:szCs w:val="20"/>
                <w:highlight w:val="yellow"/>
              </w:rPr>
              <w:t>.iXP Abzweig 90° (Verbindungssystem X -</w:t>
            </w:r>
            <w:r>
              <w:rPr>
                <w:rFonts w:cs="Arial"/>
                <w:sz w:val="20"/>
                <w:szCs w:val="20"/>
                <w:highlight w:val="yellow"/>
              </w:rPr>
              <w:t xml:space="preserve"> </w:t>
            </w:r>
            <w:r w:rsidRPr="003124C7">
              <w:rPr>
                <w:rFonts w:cs="Arial"/>
                <w:sz w:val="20"/>
                <w:szCs w:val="20"/>
                <w:highlight w:val="yellow"/>
              </w:rPr>
              <w:t>iX.LINK Standard)“</w:t>
            </w:r>
          </w:p>
          <w:p w14:paraId="7A29BD09" w14:textId="77777777" w:rsidR="004B496D" w:rsidRPr="003124C7" w:rsidRDefault="004B496D" w:rsidP="004B496D">
            <w:pPr>
              <w:autoSpaceDE w:val="0"/>
              <w:autoSpaceDN w:val="0"/>
              <w:adjustRightInd w:val="0"/>
              <w:spacing w:after="0" w:line="240" w:lineRule="auto"/>
              <w:rPr>
                <w:rFonts w:cs="Arial"/>
                <w:sz w:val="20"/>
                <w:szCs w:val="20"/>
              </w:rPr>
            </w:pPr>
          </w:p>
          <w:p w14:paraId="2E460266"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oder gleichwertig,</w:t>
            </w:r>
          </w:p>
          <w:p w14:paraId="4ED6CDE8" w14:textId="77777777" w:rsidR="004B496D" w:rsidRPr="003124C7" w:rsidRDefault="004B496D" w:rsidP="004B496D">
            <w:pPr>
              <w:autoSpaceDE w:val="0"/>
              <w:autoSpaceDN w:val="0"/>
              <w:adjustRightInd w:val="0"/>
              <w:spacing w:after="0" w:line="240" w:lineRule="auto"/>
              <w:rPr>
                <w:rFonts w:cs="Arial"/>
                <w:sz w:val="20"/>
                <w:szCs w:val="20"/>
              </w:rPr>
            </w:pPr>
          </w:p>
          <w:p w14:paraId="21A628BB"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 xml:space="preserve">Hersteller / Typ: "_______________________" </w:t>
            </w:r>
          </w:p>
          <w:p w14:paraId="7E75538A"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 xml:space="preserve">vom Bieter einzutragen. </w:t>
            </w:r>
          </w:p>
          <w:p w14:paraId="7612CB84" w14:textId="77777777" w:rsidR="004B496D" w:rsidRPr="003124C7" w:rsidRDefault="004B496D" w:rsidP="004B496D">
            <w:pPr>
              <w:autoSpaceDE w:val="0"/>
              <w:autoSpaceDN w:val="0"/>
              <w:adjustRightInd w:val="0"/>
              <w:spacing w:after="0" w:line="240" w:lineRule="auto"/>
              <w:rPr>
                <w:rFonts w:cs="Arial"/>
                <w:sz w:val="20"/>
                <w:szCs w:val="20"/>
              </w:rPr>
            </w:pPr>
          </w:p>
          <w:p w14:paraId="4A1686DB" w14:textId="77777777" w:rsidR="004B496D" w:rsidRPr="003124C7" w:rsidRDefault="004B496D" w:rsidP="004B496D">
            <w:pPr>
              <w:autoSpaceDE w:val="0"/>
              <w:autoSpaceDN w:val="0"/>
              <w:adjustRightInd w:val="0"/>
              <w:spacing w:after="0" w:line="240" w:lineRule="auto"/>
              <w:rPr>
                <w:rFonts w:cs="Arial"/>
                <w:sz w:val="20"/>
                <w:szCs w:val="20"/>
              </w:rPr>
            </w:pPr>
            <w:r w:rsidRPr="003124C7">
              <w:rPr>
                <w:rFonts w:cs="Arial"/>
                <w:sz w:val="20"/>
                <w:szCs w:val="20"/>
              </w:rPr>
              <w:t xml:space="preserve">(Ohne ausdrückliche Materialangabe des Bieters gilt das als Qualitätsfixierung aufgeführte Fabrikat als angeboten. Es ist nur ein Hersteller / Typ zu benennen. </w:t>
            </w:r>
          </w:p>
          <w:p w14:paraId="5D405BCB" w14:textId="77777777" w:rsidR="004B496D" w:rsidRDefault="004B496D" w:rsidP="004B496D">
            <w:pPr>
              <w:autoSpaceDE w:val="0"/>
              <w:autoSpaceDN w:val="0"/>
              <w:adjustRightInd w:val="0"/>
              <w:spacing w:after="0" w:line="240" w:lineRule="auto"/>
              <w:rPr>
                <w:rFonts w:cs="Arial"/>
                <w:sz w:val="20"/>
                <w:szCs w:val="20"/>
              </w:rPr>
            </w:pPr>
            <w:r w:rsidRPr="003124C7">
              <w:rPr>
                <w:rFonts w:cs="Arial"/>
                <w:sz w:val="20"/>
                <w:szCs w:val="20"/>
              </w:rP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cs="Arial"/>
                <w:sz w:val="20"/>
                <w:szCs w:val="20"/>
              </w:rPr>
              <w:t>**</w:t>
            </w:r>
          </w:p>
          <w:p w14:paraId="090E6B97" w14:textId="77777777" w:rsidR="004B496D" w:rsidRPr="00DE10B7" w:rsidRDefault="004B496D" w:rsidP="004B496D">
            <w:pPr>
              <w:autoSpaceDE w:val="0"/>
              <w:autoSpaceDN w:val="0"/>
              <w:adjustRightInd w:val="0"/>
              <w:spacing w:after="0" w:line="240" w:lineRule="auto"/>
              <w:rPr>
                <w:rFonts w:cs="Arial"/>
                <w:sz w:val="20"/>
                <w:szCs w:val="20"/>
              </w:rPr>
            </w:pPr>
          </w:p>
          <w:p w14:paraId="09424877" w14:textId="77777777" w:rsidR="004B496D" w:rsidRPr="00644FD0" w:rsidRDefault="004B496D" w:rsidP="004B496D">
            <w:pPr>
              <w:autoSpaceDE w:val="0"/>
              <w:autoSpaceDN w:val="0"/>
              <w:adjustRightInd w:val="0"/>
              <w:spacing w:after="0" w:line="240" w:lineRule="auto"/>
              <w:rPr>
                <w:rFonts w:cs="Arial"/>
                <w:b/>
                <w:color w:val="000000"/>
                <w:sz w:val="16"/>
                <w:szCs w:val="20"/>
              </w:rPr>
            </w:pPr>
            <w:r w:rsidRPr="00644FD0">
              <w:rPr>
                <w:rFonts w:cs="Arial"/>
                <w:color w:val="000000"/>
                <w:sz w:val="16"/>
                <w:szCs w:val="20"/>
              </w:rPr>
              <w:t>*</w:t>
            </w:r>
            <w:r>
              <w:rPr>
                <w:rFonts w:cs="Arial"/>
                <w:color w:val="000000"/>
                <w:sz w:val="16"/>
                <w:szCs w:val="20"/>
              </w:rPr>
              <w:t xml:space="preserve"> </w:t>
            </w:r>
            <w:r w:rsidRPr="00644FD0">
              <w:rPr>
                <w:rFonts w:cs="Arial"/>
                <w:color w:val="000000"/>
                <w:sz w:val="16"/>
                <w:szCs w:val="20"/>
              </w:rPr>
              <w:t xml:space="preserve"> </w:t>
            </w:r>
            <w:r>
              <w:rPr>
                <w:rFonts w:cs="Arial"/>
                <w:color w:val="000000"/>
                <w:sz w:val="16"/>
                <w:szCs w:val="20"/>
              </w:rPr>
              <w:t xml:space="preserve"> </w:t>
            </w:r>
            <w:r w:rsidRPr="00644FD0">
              <w:rPr>
                <w:rFonts w:cs="Arial"/>
                <w:b/>
                <w:color w:val="000000"/>
                <w:sz w:val="16"/>
                <w:szCs w:val="20"/>
              </w:rPr>
              <w:t>iX.LINK Standard</w:t>
            </w:r>
          </w:p>
          <w:p w14:paraId="4EE2B115" w14:textId="77777777" w:rsidR="004B496D" w:rsidRPr="00DE10B7" w:rsidRDefault="004B496D" w:rsidP="004B496D">
            <w:pPr>
              <w:autoSpaceDE w:val="0"/>
              <w:autoSpaceDN w:val="0"/>
              <w:adjustRightInd w:val="0"/>
              <w:spacing w:after="0" w:line="240" w:lineRule="auto"/>
              <w:rPr>
                <w:rFonts w:cs="Arial"/>
                <w:sz w:val="20"/>
                <w:szCs w:val="20"/>
              </w:rPr>
            </w:pPr>
            <w:r>
              <w:rPr>
                <w:rFonts w:cs="Arial"/>
                <w:color w:val="000000"/>
                <w:sz w:val="16"/>
                <w:szCs w:val="20"/>
              </w:rPr>
              <w:t xml:space="preserve">** </w:t>
            </w:r>
            <w:r w:rsidRPr="00644FD0">
              <w:rPr>
                <w:sz w:val="16"/>
                <w:szCs w:val="16"/>
              </w:rPr>
              <w:t>die Anmerkung muss nicht zwingend enthalten sein</w:t>
            </w:r>
          </w:p>
        </w:tc>
        <w:tc>
          <w:tcPr>
            <w:tcW w:w="1559" w:type="dxa"/>
            <w:shd w:val="clear" w:color="auto" w:fill="auto"/>
            <w:vAlign w:val="center"/>
          </w:tcPr>
          <w:p w14:paraId="69B040C7" w14:textId="77777777" w:rsidR="004B496D" w:rsidRPr="007C7CDB" w:rsidRDefault="004B496D" w:rsidP="004B496D">
            <w:pPr>
              <w:autoSpaceDE w:val="0"/>
              <w:autoSpaceDN w:val="0"/>
              <w:adjustRightInd w:val="0"/>
              <w:spacing w:after="0" w:line="240" w:lineRule="auto"/>
              <w:rPr>
                <w:rFonts w:cs="Arial"/>
                <w:b/>
                <w:bCs/>
                <w:sz w:val="20"/>
                <w:szCs w:val="20"/>
              </w:rPr>
            </w:pPr>
            <w:r w:rsidRPr="00B472C1">
              <w:rPr>
                <w:rFonts w:cs="Arial"/>
                <w:bCs/>
                <w:color w:val="000000"/>
                <w:sz w:val="20"/>
                <w:szCs w:val="20"/>
              </w:rPr>
              <w:t>f.d.St._______</w:t>
            </w:r>
          </w:p>
        </w:tc>
        <w:tc>
          <w:tcPr>
            <w:tcW w:w="992" w:type="dxa"/>
            <w:shd w:val="clear" w:color="auto" w:fill="auto"/>
            <w:vAlign w:val="center"/>
          </w:tcPr>
          <w:p w14:paraId="29B1FD71" w14:textId="77777777" w:rsidR="004B496D" w:rsidRPr="007C7CDB" w:rsidRDefault="004B496D" w:rsidP="004B496D">
            <w:pPr>
              <w:autoSpaceDE w:val="0"/>
              <w:autoSpaceDN w:val="0"/>
              <w:adjustRightInd w:val="0"/>
              <w:spacing w:after="0" w:line="240" w:lineRule="auto"/>
              <w:rPr>
                <w:rFonts w:cs="Arial"/>
                <w:b/>
                <w:bCs/>
                <w:sz w:val="20"/>
                <w:szCs w:val="20"/>
              </w:rPr>
            </w:pPr>
          </w:p>
        </w:tc>
      </w:tr>
    </w:tbl>
    <w:p w14:paraId="46C39A50" w14:textId="77777777" w:rsidR="00D8715B" w:rsidRDefault="00D8715B" w:rsidP="00D8715B">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14244A" w:rsidRPr="0014244A" w14:paraId="0731872B" w14:textId="77777777" w:rsidTr="0014244A">
        <w:trPr>
          <w:trHeight w:val="425"/>
        </w:trPr>
        <w:tc>
          <w:tcPr>
            <w:tcW w:w="817" w:type="dxa"/>
            <w:shd w:val="clear" w:color="auto" w:fill="808080" w:themeFill="background1" w:themeFillShade="80"/>
            <w:vAlign w:val="center"/>
          </w:tcPr>
          <w:p w14:paraId="48DFE6B0" w14:textId="79A76509" w:rsidR="0014244A" w:rsidRPr="0014244A" w:rsidRDefault="0014244A" w:rsidP="0014244A">
            <w:pPr>
              <w:autoSpaceDE w:val="0"/>
              <w:autoSpaceDN w:val="0"/>
              <w:adjustRightInd w:val="0"/>
              <w:spacing w:after="0" w:line="240" w:lineRule="auto"/>
              <w:jc w:val="center"/>
              <w:rPr>
                <w:color w:val="FFFFFF" w:themeColor="background1"/>
              </w:rP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50A1DBEE" w14:textId="25DC00F5" w:rsidR="0014244A" w:rsidRPr="0014244A" w:rsidRDefault="0014244A" w:rsidP="0014244A">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6C7F2C2C" w14:textId="041D860F" w:rsidR="0014244A" w:rsidRPr="0014244A" w:rsidRDefault="0014244A" w:rsidP="0014244A">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65CE97B5" w14:textId="7BAC92C3" w:rsidR="0014244A" w:rsidRPr="0014244A" w:rsidRDefault="0014244A" w:rsidP="0014244A">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419EE12E" w14:textId="26872E37" w:rsidR="0014244A" w:rsidRPr="0014244A" w:rsidRDefault="0014244A" w:rsidP="0014244A">
            <w:pPr>
              <w:autoSpaceDE w:val="0"/>
              <w:autoSpaceDN w:val="0"/>
              <w:adjustRightInd w:val="0"/>
              <w:spacing w:after="0" w:line="240" w:lineRule="auto"/>
              <w:jc w:val="center"/>
              <w:rPr>
                <w:rFonts w:cs="Arial"/>
                <w:b/>
                <w:bCs/>
                <w:color w:val="FFFFFF" w:themeColor="background1"/>
                <w:sz w:val="20"/>
                <w:szCs w:val="20"/>
              </w:rPr>
            </w:pPr>
            <w:r w:rsidRPr="0014244A">
              <w:rPr>
                <w:rFonts w:cs="Arial"/>
                <w:b/>
                <w:bCs/>
                <w:color w:val="FFFFFF" w:themeColor="background1"/>
                <w:sz w:val="20"/>
                <w:szCs w:val="20"/>
              </w:rPr>
              <w:t>GP</w:t>
            </w:r>
          </w:p>
        </w:tc>
      </w:tr>
      <w:tr w:rsidR="00D8715B" w:rsidRPr="00E43A6A" w14:paraId="12CFA9EC" w14:textId="77777777" w:rsidTr="004B496D">
        <w:trPr>
          <w:trHeight w:val="8504"/>
        </w:trPr>
        <w:tc>
          <w:tcPr>
            <w:tcW w:w="817" w:type="dxa"/>
            <w:shd w:val="clear" w:color="auto" w:fill="auto"/>
            <w:vAlign w:val="center"/>
          </w:tcPr>
          <w:p w14:paraId="5903C71A" w14:textId="77777777" w:rsidR="00D8715B" w:rsidRPr="007C7CDB" w:rsidRDefault="00D8715B" w:rsidP="000428F7">
            <w:pPr>
              <w:autoSpaceDE w:val="0"/>
              <w:autoSpaceDN w:val="0"/>
              <w:adjustRightInd w:val="0"/>
              <w:spacing w:after="0" w:line="240" w:lineRule="auto"/>
              <w:rPr>
                <w:rFonts w:cs="Arial"/>
                <w:sz w:val="20"/>
                <w:szCs w:val="20"/>
              </w:rPr>
            </w:pPr>
            <w:r>
              <w:br w:type="page"/>
            </w:r>
            <w:r w:rsidRPr="007C7CDB">
              <w:rPr>
                <w:rFonts w:cs="Arial"/>
                <w:sz w:val="20"/>
                <w:szCs w:val="20"/>
              </w:rPr>
              <w:t>1.1.</w:t>
            </w:r>
            <w:r>
              <w:rPr>
                <w:rFonts w:cs="Arial"/>
                <w:sz w:val="20"/>
                <w:szCs w:val="20"/>
              </w:rPr>
              <w:t>5</w:t>
            </w:r>
          </w:p>
        </w:tc>
        <w:tc>
          <w:tcPr>
            <w:tcW w:w="1276" w:type="dxa"/>
            <w:shd w:val="clear" w:color="auto" w:fill="auto"/>
            <w:vAlign w:val="center"/>
          </w:tcPr>
          <w:p w14:paraId="00FA1AB3" w14:textId="77777777" w:rsidR="00D8715B" w:rsidRPr="007C7CDB" w:rsidRDefault="00D8715B" w:rsidP="000428F7">
            <w:pPr>
              <w:autoSpaceDE w:val="0"/>
              <w:autoSpaceDN w:val="0"/>
              <w:adjustRightInd w:val="0"/>
              <w:spacing w:after="0" w:line="240" w:lineRule="auto"/>
              <w:rPr>
                <w:rFonts w:cs="Arial"/>
                <w:sz w:val="20"/>
                <w:szCs w:val="20"/>
              </w:rPr>
            </w:pPr>
            <w:r w:rsidRPr="00B472C1">
              <w:rPr>
                <w:rFonts w:cs="Arial"/>
                <w:bCs/>
                <w:color w:val="000000"/>
                <w:sz w:val="20"/>
                <w:szCs w:val="20"/>
              </w:rPr>
              <w:t>______ St.</w:t>
            </w:r>
          </w:p>
        </w:tc>
        <w:tc>
          <w:tcPr>
            <w:tcW w:w="5812" w:type="dxa"/>
            <w:shd w:val="clear" w:color="auto" w:fill="auto"/>
            <w:vAlign w:val="center"/>
          </w:tcPr>
          <w:p w14:paraId="15DEE7DF" w14:textId="77777777" w:rsidR="00D8715B" w:rsidRPr="003124C7" w:rsidRDefault="00D8715B" w:rsidP="000428F7">
            <w:pPr>
              <w:autoSpaceDE w:val="0"/>
              <w:autoSpaceDN w:val="0"/>
              <w:adjustRightInd w:val="0"/>
              <w:spacing w:after="0" w:line="240" w:lineRule="auto"/>
              <w:rPr>
                <w:rFonts w:cs="Arial"/>
                <w:b/>
                <w:sz w:val="20"/>
                <w:szCs w:val="20"/>
              </w:rPr>
            </w:pPr>
            <w:r w:rsidRPr="003124C7">
              <w:rPr>
                <w:rFonts w:cs="Arial"/>
                <w:b/>
                <w:sz w:val="20"/>
                <w:szCs w:val="20"/>
              </w:rPr>
              <w:t xml:space="preserve">Steinzeug-Abzweige DN 250 – DN 200, 90 Grad, Verbindungssystem Kupplung, TKL 240/200 liefern und </w:t>
            </w:r>
            <w:r>
              <w:rPr>
                <w:rFonts w:cs="Arial"/>
                <w:b/>
                <w:sz w:val="20"/>
                <w:szCs w:val="20"/>
              </w:rPr>
              <w:t>einbauen</w:t>
            </w:r>
          </w:p>
          <w:p w14:paraId="23721B40"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Steinzeug-Abzweige nach 90 Grad, DN 250/DN 200, Tragfähigkeitsklasse 240 /200,</w:t>
            </w:r>
          </w:p>
          <w:p w14:paraId="6B8C1EEE"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 xml:space="preserve">mit werkseitig montierter Kupplung aus </w:t>
            </w:r>
          </w:p>
          <w:p w14:paraId="1FDAEBED" w14:textId="672886DC" w:rsidR="004B496D" w:rsidRDefault="004B496D" w:rsidP="000428F7">
            <w:pPr>
              <w:autoSpaceDE w:val="0"/>
              <w:autoSpaceDN w:val="0"/>
              <w:adjustRightInd w:val="0"/>
              <w:spacing w:after="0" w:line="240" w:lineRule="auto"/>
              <w:rPr>
                <w:rFonts w:cs="Arial"/>
                <w:sz w:val="20"/>
                <w:szCs w:val="20"/>
              </w:rPr>
            </w:pPr>
            <w:r w:rsidRPr="004B496D">
              <w:rPr>
                <w:rFonts w:cs="Arial"/>
                <w:sz w:val="20"/>
                <w:szCs w:val="20"/>
                <w:highlight w:val="yellow"/>
              </w:rPr>
              <w:t>Edelstahl V2A und einer integrierten elastomeren Dichtung,*</w:t>
            </w:r>
          </w:p>
          <w:p w14:paraId="79B6D159" w14:textId="7F92051B"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Baulänge 0,6 m</w:t>
            </w:r>
          </w:p>
          <w:p w14:paraId="758A4255"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 xml:space="preserve">frei Baustelle liefern, zum Verwendungsort transportieren, in den Rohrgraben ablassen und höhen- und fluchtgerecht gemäß DIN EN 1610 und Herstellerangaben </w:t>
            </w:r>
            <w:r>
              <w:rPr>
                <w:rFonts w:cs="Arial"/>
                <w:sz w:val="20"/>
                <w:szCs w:val="20"/>
              </w:rPr>
              <w:t>einbauen</w:t>
            </w:r>
            <w:r w:rsidRPr="003124C7">
              <w:rPr>
                <w:rFonts w:cs="Arial"/>
                <w:sz w:val="20"/>
                <w:szCs w:val="20"/>
              </w:rPr>
              <w:t>.</w:t>
            </w:r>
          </w:p>
          <w:p w14:paraId="541FB296" w14:textId="77777777" w:rsidR="00D8715B" w:rsidRPr="003124C7" w:rsidRDefault="00D8715B" w:rsidP="000428F7">
            <w:pPr>
              <w:autoSpaceDE w:val="0"/>
              <w:autoSpaceDN w:val="0"/>
              <w:adjustRightInd w:val="0"/>
              <w:spacing w:after="0" w:line="240" w:lineRule="auto"/>
              <w:rPr>
                <w:rFonts w:cs="Arial"/>
                <w:sz w:val="20"/>
                <w:szCs w:val="20"/>
              </w:rPr>
            </w:pPr>
          </w:p>
          <w:p w14:paraId="5F12FA22"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 xml:space="preserve">Hersteller / Typ: </w:t>
            </w:r>
          </w:p>
          <w:p w14:paraId="7612DBCA" w14:textId="015089FA"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highlight w:val="yellow"/>
              </w:rPr>
              <w:t>"Steinzeug-Keramo / K</w:t>
            </w:r>
            <w:r w:rsidR="004E03FF">
              <w:rPr>
                <w:rFonts w:cs="Arial"/>
                <w:sz w:val="20"/>
                <w:szCs w:val="20"/>
                <w:highlight w:val="yellow"/>
              </w:rPr>
              <w:t>ERA</w:t>
            </w:r>
            <w:r w:rsidRPr="003124C7">
              <w:rPr>
                <w:rFonts w:cs="Arial"/>
                <w:sz w:val="20"/>
                <w:szCs w:val="20"/>
                <w:highlight w:val="yellow"/>
              </w:rPr>
              <w:t>.iXP Abzweig 90° (Verbindungssystem X -</w:t>
            </w:r>
            <w:r w:rsidR="004E03FF">
              <w:rPr>
                <w:rFonts w:cs="Arial"/>
                <w:sz w:val="20"/>
                <w:szCs w:val="20"/>
                <w:highlight w:val="yellow"/>
              </w:rPr>
              <w:t xml:space="preserve"> </w:t>
            </w:r>
            <w:r w:rsidRPr="003124C7">
              <w:rPr>
                <w:rFonts w:cs="Arial"/>
                <w:sz w:val="20"/>
                <w:szCs w:val="20"/>
                <w:highlight w:val="yellow"/>
              </w:rPr>
              <w:t>iX.LINK Standard)“</w:t>
            </w:r>
          </w:p>
          <w:p w14:paraId="4C86D4BC" w14:textId="77777777" w:rsidR="00D8715B" w:rsidRPr="003124C7" w:rsidRDefault="00D8715B" w:rsidP="000428F7">
            <w:pPr>
              <w:autoSpaceDE w:val="0"/>
              <w:autoSpaceDN w:val="0"/>
              <w:adjustRightInd w:val="0"/>
              <w:spacing w:after="0" w:line="240" w:lineRule="auto"/>
              <w:rPr>
                <w:rFonts w:cs="Arial"/>
                <w:sz w:val="20"/>
                <w:szCs w:val="20"/>
              </w:rPr>
            </w:pPr>
          </w:p>
          <w:p w14:paraId="6B9C0FFA"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oder gleichwertig,</w:t>
            </w:r>
          </w:p>
          <w:p w14:paraId="5D1DE84C" w14:textId="77777777" w:rsidR="00D8715B" w:rsidRPr="003124C7" w:rsidRDefault="00D8715B" w:rsidP="000428F7">
            <w:pPr>
              <w:autoSpaceDE w:val="0"/>
              <w:autoSpaceDN w:val="0"/>
              <w:adjustRightInd w:val="0"/>
              <w:spacing w:after="0" w:line="240" w:lineRule="auto"/>
              <w:rPr>
                <w:rFonts w:cs="Arial"/>
                <w:sz w:val="20"/>
                <w:szCs w:val="20"/>
              </w:rPr>
            </w:pPr>
          </w:p>
          <w:p w14:paraId="5F659CD3"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 xml:space="preserve">Hersteller / Typ: "_______________________" </w:t>
            </w:r>
          </w:p>
          <w:p w14:paraId="583E3619"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 xml:space="preserve">vom Bieter einzutragen. </w:t>
            </w:r>
          </w:p>
          <w:p w14:paraId="65AE490D" w14:textId="77777777" w:rsidR="00D8715B" w:rsidRPr="003124C7" w:rsidRDefault="00D8715B" w:rsidP="000428F7">
            <w:pPr>
              <w:autoSpaceDE w:val="0"/>
              <w:autoSpaceDN w:val="0"/>
              <w:adjustRightInd w:val="0"/>
              <w:spacing w:after="0" w:line="240" w:lineRule="auto"/>
              <w:rPr>
                <w:rFonts w:cs="Arial"/>
                <w:sz w:val="20"/>
                <w:szCs w:val="20"/>
              </w:rPr>
            </w:pPr>
          </w:p>
          <w:p w14:paraId="6A356E1B" w14:textId="77777777" w:rsidR="00D8715B" w:rsidRPr="003124C7" w:rsidRDefault="00D8715B" w:rsidP="000428F7">
            <w:pPr>
              <w:autoSpaceDE w:val="0"/>
              <w:autoSpaceDN w:val="0"/>
              <w:adjustRightInd w:val="0"/>
              <w:spacing w:after="0" w:line="240" w:lineRule="auto"/>
              <w:rPr>
                <w:rFonts w:cs="Arial"/>
                <w:sz w:val="20"/>
                <w:szCs w:val="20"/>
              </w:rPr>
            </w:pPr>
            <w:r w:rsidRPr="003124C7">
              <w:rPr>
                <w:rFonts w:cs="Arial"/>
                <w:sz w:val="20"/>
                <w:szCs w:val="20"/>
              </w:rPr>
              <w:t xml:space="preserve">(Ohne ausdrückliche Materialangabe des Bieters gilt das als Qualitätsfixierung aufgeführte Fabrikat als angeboten. Es ist nur ein Hersteller / Typ zu benennen. </w:t>
            </w:r>
          </w:p>
          <w:p w14:paraId="1ECE01B7" w14:textId="77777777" w:rsidR="00D8715B" w:rsidRDefault="00D8715B" w:rsidP="000428F7">
            <w:pPr>
              <w:autoSpaceDE w:val="0"/>
              <w:autoSpaceDN w:val="0"/>
              <w:adjustRightInd w:val="0"/>
              <w:spacing w:after="0" w:line="240" w:lineRule="auto"/>
              <w:rPr>
                <w:rFonts w:cs="Arial"/>
                <w:sz w:val="20"/>
                <w:szCs w:val="20"/>
              </w:rPr>
            </w:pPr>
            <w:r w:rsidRPr="003124C7">
              <w:rPr>
                <w:rFonts w:cs="Arial"/>
                <w:sz w:val="20"/>
                <w:szCs w:val="20"/>
              </w:rP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cs="Arial"/>
                <w:sz w:val="20"/>
                <w:szCs w:val="20"/>
              </w:rPr>
              <w:t>**</w:t>
            </w:r>
            <w:r w:rsidRPr="00DE10B7">
              <w:rPr>
                <w:rFonts w:cs="Arial"/>
                <w:sz w:val="20"/>
                <w:szCs w:val="20"/>
              </w:rPr>
              <w:t xml:space="preserve"> </w:t>
            </w:r>
          </w:p>
          <w:p w14:paraId="60247F47" w14:textId="77777777" w:rsidR="00D8715B" w:rsidRPr="00DE10B7" w:rsidRDefault="00D8715B" w:rsidP="000428F7">
            <w:pPr>
              <w:autoSpaceDE w:val="0"/>
              <w:autoSpaceDN w:val="0"/>
              <w:adjustRightInd w:val="0"/>
              <w:spacing w:after="0" w:line="240" w:lineRule="auto"/>
              <w:rPr>
                <w:rFonts w:cs="Arial"/>
                <w:sz w:val="20"/>
                <w:szCs w:val="20"/>
              </w:rPr>
            </w:pPr>
          </w:p>
          <w:p w14:paraId="7333B0AA" w14:textId="77777777" w:rsidR="00D8715B" w:rsidRPr="00644FD0" w:rsidRDefault="00D8715B" w:rsidP="000428F7">
            <w:pPr>
              <w:autoSpaceDE w:val="0"/>
              <w:autoSpaceDN w:val="0"/>
              <w:adjustRightInd w:val="0"/>
              <w:spacing w:after="0" w:line="240" w:lineRule="auto"/>
              <w:rPr>
                <w:rFonts w:cs="Arial"/>
                <w:b/>
                <w:color w:val="000000"/>
                <w:sz w:val="16"/>
                <w:szCs w:val="20"/>
              </w:rPr>
            </w:pPr>
            <w:r w:rsidRPr="00644FD0">
              <w:rPr>
                <w:rFonts w:cs="Arial"/>
                <w:color w:val="000000"/>
                <w:sz w:val="16"/>
                <w:szCs w:val="20"/>
              </w:rPr>
              <w:t>*</w:t>
            </w:r>
            <w:r>
              <w:rPr>
                <w:rFonts w:cs="Arial"/>
                <w:color w:val="000000"/>
                <w:sz w:val="16"/>
                <w:szCs w:val="20"/>
              </w:rPr>
              <w:t xml:space="preserve"> </w:t>
            </w:r>
            <w:r w:rsidRPr="00644FD0">
              <w:rPr>
                <w:rFonts w:cs="Arial"/>
                <w:color w:val="000000"/>
                <w:sz w:val="16"/>
                <w:szCs w:val="20"/>
              </w:rPr>
              <w:t xml:space="preserve"> </w:t>
            </w:r>
            <w:r>
              <w:rPr>
                <w:rFonts w:cs="Arial"/>
                <w:color w:val="000000"/>
                <w:sz w:val="16"/>
                <w:szCs w:val="20"/>
              </w:rPr>
              <w:t xml:space="preserve"> </w:t>
            </w:r>
            <w:r w:rsidRPr="00644FD0">
              <w:rPr>
                <w:rFonts w:cs="Arial"/>
                <w:b/>
                <w:color w:val="000000"/>
                <w:sz w:val="16"/>
                <w:szCs w:val="20"/>
              </w:rPr>
              <w:t>iX.LINK Standard</w:t>
            </w:r>
          </w:p>
          <w:p w14:paraId="210D5CDA" w14:textId="77777777" w:rsidR="00D8715B" w:rsidRPr="005D1BE6" w:rsidRDefault="00D8715B" w:rsidP="000428F7">
            <w:pPr>
              <w:autoSpaceDE w:val="0"/>
              <w:autoSpaceDN w:val="0"/>
              <w:adjustRightInd w:val="0"/>
              <w:spacing w:after="0" w:line="240" w:lineRule="auto"/>
              <w:rPr>
                <w:rFonts w:cs="Arial"/>
                <w:sz w:val="20"/>
                <w:szCs w:val="20"/>
              </w:rPr>
            </w:pPr>
            <w:r>
              <w:rPr>
                <w:rFonts w:cs="Arial"/>
                <w:color w:val="000000"/>
                <w:sz w:val="16"/>
                <w:szCs w:val="20"/>
              </w:rPr>
              <w:t xml:space="preserve">** </w:t>
            </w:r>
            <w:r w:rsidRPr="00644FD0">
              <w:rPr>
                <w:sz w:val="16"/>
                <w:szCs w:val="16"/>
              </w:rPr>
              <w:t>die Anmerkung muss nicht zwingend enthalten sein</w:t>
            </w:r>
          </w:p>
        </w:tc>
        <w:tc>
          <w:tcPr>
            <w:tcW w:w="1559" w:type="dxa"/>
            <w:shd w:val="clear" w:color="auto" w:fill="auto"/>
            <w:vAlign w:val="center"/>
          </w:tcPr>
          <w:p w14:paraId="18AFCAAC" w14:textId="77777777" w:rsidR="00D8715B" w:rsidRPr="007C7CDB" w:rsidRDefault="00D8715B" w:rsidP="000428F7">
            <w:pPr>
              <w:autoSpaceDE w:val="0"/>
              <w:autoSpaceDN w:val="0"/>
              <w:adjustRightInd w:val="0"/>
              <w:spacing w:after="0" w:line="240" w:lineRule="auto"/>
              <w:rPr>
                <w:rFonts w:cs="Arial"/>
                <w:sz w:val="20"/>
                <w:szCs w:val="20"/>
              </w:rPr>
            </w:pPr>
            <w:r w:rsidRPr="00B472C1">
              <w:rPr>
                <w:rFonts w:cs="Arial"/>
                <w:bCs/>
                <w:color w:val="000000"/>
                <w:sz w:val="20"/>
                <w:szCs w:val="20"/>
              </w:rPr>
              <w:t>f.d.St._______</w:t>
            </w:r>
          </w:p>
        </w:tc>
        <w:tc>
          <w:tcPr>
            <w:tcW w:w="992" w:type="dxa"/>
            <w:shd w:val="clear" w:color="auto" w:fill="auto"/>
            <w:vAlign w:val="center"/>
          </w:tcPr>
          <w:p w14:paraId="2AFEFA28" w14:textId="77777777" w:rsidR="00D8715B" w:rsidRPr="007C7CDB" w:rsidRDefault="00D8715B" w:rsidP="000428F7">
            <w:pPr>
              <w:autoSpaceDE w:val="0"/>
              <w:autoSpaceDN w:val="0"/>
              <w:adjustRightInd w:val="0"/>
              <w:spacing w:after="0" w:line="240" w:lineRule="auto"/>
              <w:rPr>
                <w:rFonts w:cs="Arial"/>
                <w:b/>
                <w:bCs/>
                <w:sz w:val="20"/>
                <w:szCs w:val="20"/>
              </w:rPr>
            </w:pPr>
          </w:p>
        </w:tc>
      </w:tr>
    </w:tbl>
    <w:p w14:paraId="45D6C249" w14:textId="5AE8457B" w:rsidR="000D0B68" w:rsidRDefault="000D0B68"/>
    <w:p w14:paraId="1BBE6D28" w14:textId="736E5977" w:rsidR="000D0B68" w:rsidRDefault="000D0B68"/>
    <w:p w14:paraId="6B6B2470" w14:textId="0861C06C" w:rsidR="000D0B68" w:rsidRDefault="000D0B68"/>
    <w:p w14:paraId="291F99B8" w14:textId="3C59014F" w:rsidR="000D0B68" w:rsidRDefault="000D0B68"/>
    <w:p w14:paraId="3D9408E5" w14:textId="732600D2" w:rsidR="000D0B68" w:rsidRDefault="000D0B68"/>
    <w:p w14:paraId="13FA6B02" w14:textId="08E7E2CD" w:rsidR="000D0B68" w:rsidRDefault="000D0B68"/>
    <w:p w14:paraId="42F4995B" w14:textId="3CAC0B74" w:rsidR="000D0B68" w:rsidRDefault="000D0B68"/>
    <w:p w14:paraId="2F40415A" w14:textId="4F17D5DD" w:rsidR="000D0B68" w:rsidRDefault="000D0B68"/>
    <w:p w14:paraId="607453A7" w14:textId="69BA1BBC" w:rsidR="000D0B68" w:rsidRDefault="000D0B68"/>
    <w:p w14:paraId="23C6F4FC" w14:textId="77777777" w:rsidR="000D0B68" w:rsidRDefault="000D0B6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14244A" w:rsidRPr="0014244A" w14:paraId="401DDCAB" w14:textId="77777777" w:rsidTr="0014244A">
        <w:trPr>
          <w:trHeight w:hRule="exact" w:val="425"/>
        </w:trPr>
        <w:tc>
          <w:tcPr>
            <w:tcW w:w="817" w:type="dxa"/>
            <w:shd w:val="clear" w:color="auto" w:fill="808080" w:themeFill="background1" w:themeFillShade="80"/>
            <w:vAlign w:val="center"/>
          </w:tcPr>
          <w:p w14:paraId="7C5C862D" w14:textId="6AC7C418" w:rsidR="0014244A" w:rsidRPr="0014244A" w:rsidRDefault="0014244A" w:rsidP="0014244A">
            <w:pPr>
              <w:autoSpaceDE w:val="0"/>
              <w:autoSpaceDN w:val="0"/>
              <w:adjustRightInd w:val="0"/>
              <w:spacing w:after="0" w:line="240" w:lineRule="auto"/>
              <w:jc w:val="center"/>
              <w:rPr>
                <w:rFonts w:cs="Arial"/>
                <w:b/>
                <w:color w:val="000000"/>
                <w:sz w:val="20"/>
                <w:szCs w:val="20"/>
              </w:rP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04945A0C" w14:textId="0CBAC728" w:rsidR="0014244A" w:rsidRPr="0014244A" w:rsidRDefault="0014244A" w:rsidP="0014244A">
            <w:pPr>
              <w:autoSpaceDE w:val="0"/>
              <w:autoSpaceDN w:val="0"/>
              <w:adjustRightInd w:val="0"/>
              <w:spacing w:after="0" w:line="240" w:lineRule="auto"/>
              <w:jc w:val="center"/>
              <w:rPr>
                <w:rFonts w:cs="Arial"/>
                <w:b/>
                <w:bCs/>
                <w:color w:val="000000"/>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4A4F2ED6" w14:textId="7476F583" w:rsidR="0014244A" w:rsidRPr="0014244A" w:rsidRDefault="0014244A" w:rsidP="0014244A">
            <w:pPr>
              <w:autoSpaceDE w:val="0"/>
              <w:autoSpaceDN w:val="0"/>
              <w:adjustRightInd w:val="0"/>
              <w:spacing w:after="0" w:line="240" w:lineRule="auto"/>
              <w:jc w:val="center"/>
              <w:rPr>
                <w:rFonts w:cs="Arial"/>
                <w:b/>
                <w:bCs/>
                <w:color w:val="000000"/>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5AC4B596" w14:textId="12B59456" w:rsidR="0014244A" w:rsidRPr="0014244A" w:rsidRDefault="0014244A" w:rsidP="0014244A">
            <w:pPr>
              <w:autoSpaceDE w:val="0"/>
              <w:autoSpaceDN w:val="0"/>
              <w:adjustRightInd w:val="0"/>
              <w:spacing w:after="0" w:line="240" w:lineRule="auto"/>
              <w:jc w:val="center"/>
              <w:rPr>
                <w:rFonts w:cs="Arial"/>
                <w:b/>
                <w:bCs/>
                <w:color w:val="000000"/>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47772045" w14:textId="5B085087" w:rsidR="0014244A" w:rsidRPr="0014244A" w:rsidRDefault="0014244A" w:rsidP="0014244A">
            <w:pPr>
              <w:autoSpaceDE w:val="0"/>
              <w:autoSpaceDN w:val="0"/>
              <w:adjustRightInd w:val="0"/>
              <w:spacing w:after="0" w:line="240" w:lineRule="auto"/>
              <w:jc w:val="center"/>
              <w:rPr>
                <w:rFonts w:cs="Arial"/>
                <w:b/>
                <w:bCs/>
                <w:color w:val="000000"/>
                <w:sz w:val="20"/>
                <w:szCs w:val="20"/>
              </w:rPr>
            </w:pPr>
            <w:r w:rsidRPr="0014244A">
              <w:rPr>
                <w:rFonts w:cs="Arial"/>
                <w:b/>
                <w:bCs/>
                <w:color w:val="FFFFFF" w:themeColor="background1"/>
                <w:sz w:val="20"/>
                <w:szCs w:val="20"/>
              </w:rPr>
              <w:t>GP</w:t>
            </w:r>
          </w:p>
        </w:tc>
      </w:tr>
      <w:tr w:rsidR="00D8715B" w:rsidRPr="00E43A6A" w14:paraId="3D49E9B7" w14:textId="77777777" w:rsidTr="000D0B68">
        <w:trPr>
          <w:trHeight w:hRule="exact" w:val="8504"/>
        </w:trPr>
        <w:tc>
          <w:tcPr>
            <w:tcW w:w="817" w:type="dxa"/>
            <w:shd w:val="clear" w:color="auto" w:fill="auto"/>
            <w:vAlign w:val="center"/>
          </w:tcPr>
          <w:p w14:paraId="43B690F6" w14:textId="77777777" w:rsidR="00D8715B" w:rsidRPr="00E43A6A" w:rsidRDefault="00D8715B" w:rsidP="000428F7">
            <w:pPr>
              <w:autoSpaceDE w:val="0"/>
              <w:autoSpaceDN w:val="0"/>
              <w:adjustRightInd w:val="0"/>
              <w:spacing w:after="0" w:line="240" w:lineRule="auto"/>
              <w:rPr>
                <w:rFonts w:cs="Arial"/>
                <w:color w:val="000000"/>
                <w:sz w:val="20"/>
                <w:szCs w:val="20"/>
              </w:rPr>
            </w:pPr>
            <w:r>
              <w:rPr>
                <w:rFonts w:cs="Arial"/>
                <w:color w:val="000000"/>
                <w:sz w:val="20"/>
                <w:szCs w:val="20"/>
              </w:rPr>
              <w:t>1.1.6</w:t>
            </w:r>
          </w:p>
        </w:tc>
        <w:tc>
          <w:tcPr>
            <w:tcW w:w="1276" w:type="dxa"/>
            <w:shd w:val="clear" w:color="auto" w:fill="auto"/>
            <w:vAlign w:val="center"/>
          </w:tcPr>
          <w:p w14:paraId="4DE3F91F"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B472C1">
              <w:rPr>
                <w:rFonts w:cs="Arial"/>
                <w:bCs/>
                <w:color w:val="000000"/>
                <w:sz w:val="20"/>
                <w:szCs w:val="20"/>
              </w:rPr>
              <w:t>______ St.</w:t>
            </w:r>
          </w:p>
        </w:tc>
        <w:tc>
          <w:tcPr>
            <w:tcW w:w="5812" w:type="dxa"/>
            <w:shd w:val="clear" w:color="auto" w:fill="auto"/>
            <w:vAlign w:val="center"/>
          </w:tcPr>
          <w:p w14:paraId="3DD8E63D" w14:textId="77777777" w:rsidR="00D8715B" w:rsidRPr="003124C7" w:rsidRDefault="00D8715B" w:rsidP="000428F7">
            <w:pPr>
              <w:autoSpaceDE w:val="0"/>
              <w:autoSpaceDN w:val="0"/>
              <w:adjustRightInd w:val="0"/>
              <w:spacing w:after="0" w:line="240" w:lineRule="auto"/>
              <w:rPr>
                <w:rFonts w:cs="Arial"/>
                <w:b/>
                <w:bCs/>
                <w:color w:val="000000"/>
                <w:sz w:val="20"/>
                <w:szCs w:val="20"/>
              </w:rPr>
            </w:pPr>
            <w:r w:rsidRPr="003124C7">
              <w:rPr>
                <w:rFonts w:cs="Arial"/>
                <w:b/>
                <w:bCs/>
                <w:color w:val="000000"/>
                <w:sz w:val="20"/>
                <w:szCs w:val="20"/>
              </w:rPr>
              <w:t xml:space="preserve">Steinzeug-Gelenkstück Ablauf (GA) DN 250, Verbindungssystem Kupplung, TKL 240 liefern und </w:t>
            </w:r>
            <w:r>
              <w:rPr>
                <w:rFonts w:cs="Arial"/>
                <w:b/>
                <w:bCs/>
                <w:color w:val="000000"/>
                <w:sz w:val="20"/>
                <w:szCs w:val="20"/>
              </w:rPr>
              <w:t>einbauen</w:t>
            </w:r>
          </w:p>
          <w:p w14:paraId="4505930B"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Steinzeug-Gelenkstück Ablauf, DN 250; Tragfähigkeitsklasse 240,</w:t>
            </w:r>
          </w:p>
          <w:p w14:paraId="01E6E185"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 xml:space="preserve">für Kupplung aus </w:t>
            </w:r>
          </w:p>
          <w:p w14:paraId="2F4C2360" w14:textId="16F5F2E5" w:rsidR="000D0B68" w:rsidRDefault="000D0B68" w:rsidP="000428F7">
            <w:pPr>
              <w:autoSpaceDE w:val="0"/>
              <w:autoSpaceDN w:val="0"/>
              <w:adjustRightInd w:val="0"/>
              <w:spacing w:after="0" w:line="240" w:lineRule="auto"/>
              <w:rPr>
                <w:rFonts w:cs="Arial"/>
                <w:bCs/>
                <w:color w:val="000000"/>
                <w:sz w:val="20"/>
                <w:szCs w:val="20"/>
              </w:rPr>
            </w:pPr>
            <w:r w:rsidRPr="000D0B68">
              <w:rPr>
                <w:rFonts w:cs="Arial"/>
                <w:bCs/>
                <w:color w:val="000000"/>
                <w:sz w:val="20"/>
                <w:szCs w:val="20"/>
                <w:highlight w:val="yellow"/>
              </w:rPr>
              <w:t>Edelstahl V2A  und einer integrierten elastomeren Dichtung,*</w:t>
            </w:r>
          </w:p>
          <w:p w14:paraId="1EAE6AAA" w14:textId="0583E09A"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Baulänge 0,6 m</w:t>
            </w:r>
          </w:p>
          <w:p w14:paraId="243EC663"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 xml:space="preserve">frei Baustelle liefern, zum Verwendungsort transportieren, in den Rohrgraben ablassen und höhen- und fluchtgerecht gemäß DIN EN 1610 und Herstellerangaben </w:t>
            </w:r>
            <w:r>
              <w:rPr>
                <w:rFonts w:cs="Arial"/>
                <w:bCs/>
                <w:color w:val="000000"/>
                <w:sz w:val="20"/>
                <w:szCs w:val="20"/>
              </w:rPr>
              <w:t>einbauen</w:t>
            </w:r>
            <w:r w:rsidRPr="003124C7">
              <w:rPr>
                <w:rFonts w:cs="Arial"/>
                <w:bCs/>
                <w:color w:val="000000"/>
                <w:sz w:val="20"/>
                <w:szCs w:val="20"/>
              </w:rPr>
              <w:t>.</w:t>
            </w:r>
          </w:p>
          <w:p w14:paraId="174D9A83" w14:textId="77777777" w:rsidR="00D8715B" w:rsidRPr="003124C7" w:rsidRDefault="00D8715B" w:rsidP="000428F7">
            <w:pPr>
              <w:autoSpaceDE w:val="0"/>
              <w:autoSpaceDN w:val="0"/>
              <w:adjustRightInd w:val="0"/>
              <w:spacing w:after="0" w:line="240" w:lineRule="auto"/>
              <w:rPr>
                <w:rFonts w:cs="Arial"/>
                <w:bCs/>
                <w:color w:val="000000"/>
                <w:sz w:val="20"/>
                <w:szCs w:val="20"/>
              </w:rPr>
            </w:pPr>
          </w:p>
          <w:p w14:paraId="172D3F33"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 xml:space="preserve">Hersteller / Typ: </w:t>
            </w:r>
          </w:p>
          <w:p w14:paraId="3DDE566D" w14:textId="643CCB46"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"Steinzeug-Keramo / K</w:t>
            </w:r>
            <w:r w:rsidR="004E03FF">
              <w:rPr>
                <w:rFonts w:cs="Arial"/>
                <w:bCs/>
                <w:color w:val="000000"/>
                <w:sz w:val="20"/>
                <w:szCs w:val="20"/>
              </w:rPr>
              <w:t>ERA.</w:t>
            </w:r>
            <w:r w:rsidRPr="003124C7">
              <w:rPr>
                <w:rFonts w:cs="Arial"/>
                <w:bCs/>
                <w:color w:val="000000"/>
                <w:sz w:val="20"/>
                <w:szCs w:val="20"/>
              </w:rPr>
              <w:t>iXP Gelenkstück Ablauf (Verbindungssystem X -iX.LINK Standard)“</w:t>
            </w:r>
          </w:p>
          <w:p w14:paraId="15A677B4" w14:textId="77777777" w:rsidR="00D8715B" w:rsidRPr="003124C7" w:rsidRDefault="00D8715B" w:rsidP="000428F7">
            <w:pPr>
              <w:autoSpaceDE w:val="0"/>
              <w:autoSpaceDN w:val="0"/>
              <w:adjustRightInd w:val="0"/>
              <w:spacing w:after="0" w:line="240" w:lineRule="auto"/>
              <w:rPr>
                <w:rFonts w:cs="Arial"/>
                <w:bCs/>
                <w:color w:val="000000"/>
                <w:sz w:val="20"/>
                <w:szCs w:val="20"/>
              </w:rPr>
            </w:pPr>
          </w:p>
          <w:p w14:paraId="2E4B01A5"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oder gleichwertig,</w:t>
            </w:r>
          </w:p>
          <w:p w14:paraId="0E8AD4D6" w14:textId="77777777" w:rsidR="00D8715B" w:rsidRPr="003124C7" w:rsidRDefault="00D8715B" w:rsidP="000428F7">
            <w:pPr>
              <w:autoSpaceDE w:val="0"/>
              <w:autoSpaceDN w:val="0"/>
              <w:adjustRightInd w:val="0"/>
              <w:spacing w:after="0" w:line="240" w:lineRule="auto"/>
              <w:rPr>
                <w:rFonts w:cs="Arial"/>
                <w:bCs/>
                <w:color w:val="000000"/>
                <w:sz w:val="20"/>
                <w:szCs w:val="20"/>
              </w:rPr>
            </w:pPr>
          </w:p>
          <w:p w14:paraId="7F13CA90"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 xml:space="preserve">Hersteller / Typ: "_______________________" </w:t>
            </w:r>
          </w:p>
          <w:p w14:paraId="354EF8B0"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 xml:space="preserve">vom Bieter einzutragen. </w:t>
            </w:r>
          </w:p>
          <w:p w14:paraId="31A753E0" w14:textId="77777777" w:rsidR="00D8715B" w:rsidRPr="003124C7" w:rsidRDefault="00D8715B" w:rsidP="000428F7">
            <w:pPr>
              <w:autoSpaceDE w:val="0"/>
              <w:autoSpaceDN w:val="0"/>
              <w:adjustRightInd w:val="0"/>
              <w:spacing w:after="0" w:line="240" w:lineRule="auto"/>
              <w:rPr>
                <w:rFonts w:cs="Arial"/>
                <w:bCs/>
                <w:color w:val="000000"/>
                <w:sz w:val="20"/>
                <w:szCs w:val="20"/>
              </w:rPr>
            </w:pPr>
          </w:p>
          <w:p w14:paraId="7B498D57" w14:textId="77777777" w:rsidR="00D8715B" w:rsidRPr="003124C7"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 xml:space="preserve">(Ohne ausdrückliche Materialangabe des Bieters gilt das als Qualitätsfixierung aufgeführte Fabrikat als angeboten. Es ist nur ein Hersteller / Typ zu benennen. </w:t>
            </w:r>
          </w:p>
          <w:p w14:paraId="4FC0420F" w14:textId="77777777" w:rsidR="00D8715B" w:rsidRDefault="00D8715B" w:rsidP="000428F7">
            <w:pPr>
              <w:autoSpaceDE w:val="0"/>
              <w:autoSpaceDN w:val="0"/>
              <w:adjustRightInd w:val="0"/>
              <w:spacing w:after="0" w:line="240" w:lineRule="auto"/>
              <w:rPr>
                <w:rFonts w:cs="Arial"/>
                <w:bCs/>
                <w:color w:val="000000"/>
                <w:sz w:val="20"/>
                <w:szCs w:val="20"/>
              </w:rPr>
            </w:pPr>
            <w:r w:rsidRPr="003124C7">
              <w:rPr>
                <w:rFonts w:cs="Arial"/>
                <w:bCs/>
                <w:color w:val="000000"/>
                <w:sz w:val="20"/>
                <w:szCs w:val="20"/>
              </w:rP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cs="Arial"/>
                <w:bCs/>
                <w:color w:val="000000"/>
                <w:sz w:val="20"/>
                <w:szCs w:val="20"/>
              </w:rPr>
              <w:t>**</w:t>
            </w:r>
          </w:p>
          <w:p w14:paraId="1DB3123E" w14:textId="77777777" w:rsidR="00D8715B" w:rsidRDefault="00D8715B" w:rsidP="000428F7">
            <w:pPr>
              <w:autoSpaceDE w:val="0"/>
              <w:autoSpaceDN w:val="0"/>
              <w:adjustRightInd w:val="0"/>
              <w:spacing w:after="0" w:line="240" w:lineRule="auto"/>
              <w:rPr>
                <w:rFonts w:cs="Arial"/>
                <w:bCs/>
                <w:color w:val="000000"/>
                <w:sz w:val="20"/>
                <w:szCs w:val="20"/>
              </w:rPr>
            </w:pPr>
          </w:p>
          <w:p w14:paraId="79CF915D" w14:textId="77777777" w:rsidR="00D8715B" w:rsidRPr="00644FD0" w:rsidRDefault="00D8715B" w:rsidP="000428F7">
            <w:pPr>
              <w:autoSpaceDE w:val="0"/>
              <w:autoSpaceDN w:val="0"/>
              <w:adjustRightInd w:val="0"/>
              <w:spacing w:after="0" w:line="240" w:lineRule="auto"/>
              <w:rPr>
                <w:rFonts w:cs="Arial"/>
                <w:b/>
                <w:color w:val="000000"/>
                <w:sz w:val="16"/>
                <w:szCs w:val="20"/>
              </w:rPr>
            </w:pPr>
            <w:r w:rsidRPr="00644FD0">
              <w:rPr>
                <w:rFonts w:cs="Arial"/>
                <w:color w:val="000000"/>
                <w:sz w:val="16"/>
                <w:szCs w:val="20"/>
              </w:rPr>
              <w:t>*</w:t>
            </w:r>
            <w:r>
              <w:rPr>
                <w:rFonts w:cs="Arial"/>
                <w:color w:val="000000"/>
                <w:sz w:val="16"/>
                <w:szCs w:val="20"/>
              </w:rPr>
              <w:t xml:space="preserve"> </w:t>
            </w:r>
            <w:r w:rsidRPr="00644FD0">
              <w:rPr>
                <w:rFonts w:cs="Arial"/>
                <w:color w:val="000000"/>
                <w:sz w:val="16"/>
                <w:szCs w:val="20"/>
              </w:rPr>
              <w:t xml:space="preserve"> </w:t>
            </w:r>
            <w:r>
              <w:rPr>
                <w:rFonts w:cs="Arial"/>
                <w:color w:val="000000"/>
                <w:sz w:val="16"/>
                <w:szCs w:val="20"/>
              </w:rPr>
              <w:t xml:space="preserve"> </w:t>
            </w:r>
            <w:r w:rsidRPr="00644FD0">
              <w:rPr>
                <w:rFonts w:cs="Arial"/>
                <w:b/>
                <w:color w:val="000000"/>
                <w:sz w:val="16"/>
                <w:szCs w:val="20"/>
              </w:rPr>
              <w:t>iX.LINK Standard</w:t>
            </w:r>
          </w:p>
          <w:p w14:paraId="2B088982" w14:textId="77777777" w:rsidR="00D8715B" w:rsidRPr="003124C7" w:rsidRDefault="00D8715B" w:rsidP="000428F7">
            <w:pPr>
              <w:autoSpaceDE w:val="0"/>
              <w:autoSpaceDN w:val="0"/>
              <w:adjustRightInd w:val="0"/>
              <w:spacing w:after="0" w:line="240" w:lineRule="auto"/>
              <w:rPr>
                <w:rFonts w:cs="Arial"/>
                <w:bCs/>
                <w:color w:val="000000"/>
                <w:sz w:val="20"/>
                <w:szCs w:val="20"/>
              </w:rPr>
            </w:pPr>
            <w:r>
              <w:rPr>
                <w:rFonts w:cs="Arial"/>
                <w:color w:val="000000"/>
                <w:sz w:val="16"/>
                <w:szCs w:val="20"/>
              </w:rPr>
              <w:t xml:space="preserve">** </w:t>
            </w:r>
            <w:r w:rsidRPr="00644FD0">
              <w:rPr>
                <w:sz w:val="16"/>
                <w:szCs w:val="16"/>
              </w:rPr>
              <w:t>die Anmerkung muss nicht zwingend enthalten sein</w:t>
            </w:r>
          </w:p>
        </w:tc>
        <w:tc>
          <w:tcPr>
            <w:tcW w:w="1559" w:type="dxa"/>
            <w:shd w:val="clear" w:color="auto" w:fill="auto"/>
            <w:vAlign w:val="center"/>
          </w:tcPr>
          <w:p w14:paraId="01900949" w14:textId="77777777" w:rsidR="00D8715B" w:rsidRPr="00E43A6A" w:rsidRDefault="00D8715B" w:rsidP="000428F7">
            <w:pPr>
              <w:autoSpaceDE w:val="0"/>
              <w:autoSpaceDN w:val="0"/>
              <w:adjustRightInd w:val="0"/>
              <w:spacing w:after="0" w:line="240" w:lineRule="auto"/>
              <w:rPr>
                <w:rFonts w:cs="Arial"/>
                <w:color w:val="000000"/>
                <w:sz w:val="20"/>
                <w:szCs w:val="20"/>
              </w:rPr>
            </w:pPr>
            <w:r w:rsidRPr="00B472C1">
              <w:rPr>
                <w:rFonts w:cs="Arial"/>
                <w:bCs/>
                <w:color w:val="000000"/>
                <w:sz w:val="20"/>
                <w:szCs w:val="20"/>
              </w:rPr>
              <w:t>f.d.St._______</w:t>
            </w:r>
          </w:p>
        </w:tc>
        <w:tc>
          <w:tcPr>
            <w:tcW w:w="992" w:type="dxa"/>
            <w:shd w:val="clear" w:color="auto" w:fill="auto"/>
            <w:vAlign w:val="center"/>
          </w:tcPr>
          <w:p w14:paraId="0DC0ECD2"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bl>
    <w:p w14:paraId="7473E692" w14:textId="1D6175C3" w:rsidR="000D0B68" w:rsidRDefault="000D0B68"/>
    <w:p w14:paraId="3EEF8418" w14:textId="05AB66C9" w:rsidR="000D0B68" w:rsidRDefault="000D0B68"/>
    <w:p w14:paraId="1B92ED3C" w14:textId="6EA3E3D2" w:rsidR="000D0B68" w:rsidRDefault="000D0B68"/>
    <w:p w14:paraId="2067E501" w14:textId="4CC918A0" w:rsidR="000D0B68" w:rsidRDefault="000D0B68"/>
    <w:p w14:paraId="59C293FB" w14:textId="18B3E691" w:rsidR="000D0B68" w:rsidRDefault="000D0B68"/>
    <w:p w14:paraId="48A10F1C" w14:textId="65CD751E" w:rsidR="000D0B68" w:rsidRDefault="000D0B68"/>
    <w:p w14:paraId="1612F8D6" w14:textId="70E0E3A9" w:rsidR="000D0B68" w:rsidRDefault="000D0B68"/>
    <w:p w14:paraId="7E8AB3E4" w14:textId="2A242871" w:rsidR="000D0B68" w:rsidRDefault="000D0B68"/>
    <w:p w14:paraId="48303F35" w14:textId="7DF5AB04" w:rsidR="000D0B68" w:rsidRDefault="000D0B68"/>
    <w:p w14:paraId="54AEC5B1" w14:textId="4FE30046" w:rsidR="000D0B68" w:rsidRDefault="000D0B68"/>
    <w:p w14:paraId="528E69A0" w14:textId="77777777" w:rsidR="000D0B68" w:rsidRDefault="000D0B6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14244A" w:rsidRPr="0014244A" w14:paraId="3DD912D1" w14:textId="77777777" w:rsidTr="0014244A">
        <w:trPr>
          <w:trHeight w:hRule="exact" w:val="425"/>
        </w:trPr>
        <w:tc>
          <w:tcPr>
            <w:tcW w:w="817" w:type="dxa"/>
            <w:shd w:val="clear" w:color="auto" w:fill="808080" w:themeFill="background1" w:themeFillShade="80"/>
            <w:vAlign w:val="center"/>
          </w:tcPr>
          <w:p w14:paraId="7A5ADF81" w14:textId="69F11D0E" w:rsidR="0014244A" w:rsidRPr="0014244A" w:rsidRDefault="0014244A" w:rsidP="0014244A">
            <w:pPr>
              <w:autoSpaceDE w:val="0"/>
              <w:autoSpaceDN w:val="0"/>
              <w:adjustRightInd w:val="0"/>
              <w:spacing w:after="0" w:line="240" w:lineRule="auto"/>
              <w:jc w:val="center"/>
              <w:rPr>
                <w:rFonts w:cs="Arial"/>
                <w:color w:val="FFFFFF" w:themeColor="background1"/>
                <w:sz w:val="20"/>
                <w:szCs w:val="20"/>
              </w:rPr>
            </w:pPr>
            <w:r w:rsidRPr="0014244A">
              <w:rPr>
                <w:rFonts w:cs="Arial"/>
                <w:b/>
                <w:color w:val="FFFFFF" w:themeColor="background1"/>
                <w:sz w:val="20"/>
                <w:szCs w:val="20"/>
              </w:rPr>
              <w:lastRenderedPageBreak/>
              <w:t>Pos.</w:t>
            </w:r>
          </w:p>
        </w:tc>
        <w:tc>
          <w:tcPr>
            <w:tcW w:w="1276" w:type="dxa"/>
            <w:shd w:val="clear" w:color="auto" w:fill="808080" w:themeFill="background1" w:themeFillShade="80"/>
            <w:vAlign w:val="center"/>
          </w:tcPr>
          <w:p w14:paraId="0B3D470F" w14:textId="61F4A06A" w:rsidR="0014244A" w:rsidRPr="0014244A" w:rsidRDefault="0014244A" w:rsidP="0014244A">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Menge</w:t>
            </w:r>
          </w:p>
        </w:tc>
        <w:tc>
          <w:tcPr>
            <w:tcW w:w="5812" w:type="dxa"/>
            <w:shd w:val="clear" w:color="auto" w:fill="808080" w:themeFill="background1" w:themeFillShade="80"/>
            <w:vAlign w:val="center"/>
          </w:tcPr>
          <w:p w14:paraId="48DBD334" w14:textId="00BAE5CB" w:rsidR="0014244A" w:rsidRPr="0014244A" w:rsidRDefault="0014244A" w:rsidP="0014244A">
            <w:pPr>
              <w:autoSpaceDE w:val="0"/>
              <w:autoSpaceDN w:val="0"/>
              <w:adjustRightInd w:val="0"/>
              <w:spacing w:after="0" w:line="240" w:lineRule="auto"/>
              <w:jc w:val="center"/>
              <w:rPr>
                <w:rFonts w:cs="Arial"/>
                <w:b/>
                <w:color w:val="FFFFFF" w:themeColor="background1"/>
                <w:sz w:val="20"/>
                <w:szCs w:val="20"/>
              </w:rPr>
            </w:pPr>
            <w:r w:rsidRPr="0014244A">
              <w:rPr>
                <w:rFonts w:cs="Arial"/>
                <w:b/>
                <w:color w:val="FFFFFF" w:themeColor="background1"/>
                <w:sz w:val="20"/>
                <w:szCs w:val="20"/>
              </w:rPr>
              <w:t>Bezeichnung</w:t>
            </w:r>
          </w:p>
        </w:tc>
        <w:tc>
          <w:tcPr>
            <w:tcW w:w="1559" w:type="dxa"/>
            <w:shd w:val="clear" w:color="auto" w:fill="808080" w:themeFill="background1" w:themeFillShade="80"/>
            <w:vAlign w:val="center"/>
          </w:tcPr>
          <w:p w14:paraId="34425A0B" w14:textId="1D0E43B6" w:rsidR="0014244A" w:rsidRPr="0014244A" w:rsidRDefault="0014244A" w:rsidP="0014244A">
            <w:pPr>
              <w:autoSpaceDE w:val="0"/>
              <w:autoSpaceDN w:val="0"/>
              <w:adjustRightInd w:val="0"/>
              <w:spacing w:after="0" w:line="240" w:lineRule="auto"/>
              <w:jc w:val="center"/>
              <w:rPr>
                <w:rFonts w:cs="Arial"/>
                <w:bCs/>
                <w:color w:val="FFFFFF" w:themeColor="background1"/>
                <w:sz w:val="20"/>
                <w:szCs w:val="20"/>
              </w:rPr>
            </w:pPr>
            <w:r w:rsidRPr="0014244A">
              <w:rPr>
                <w:rFonts w:cs="Arial"/>
                <w:b/>
                <w:color w:val="FFFFFF" w:themeColor="background1"/>
                <w:sz w:val="20"/>
                <w:szCs w:val="20"/>
              </w:rPr>
              <w:t>EP</w:t>
            </w:r>
          </w:p>
        </w:tc>
        <w:tc>
          <w:tcPr>
            <w:tcW w:w="992" w:type="dxa"/>
            <w:shd w:val="clear" w:color="auto" w:fill="808080" w:themeFill="background1" w:themeFillShade="80"/>
            <w:vAlign w:val="center"/>
          </w:tcPr>
          <w:p w14:paraId="70851DE7" w14:textId="474861FA" w:rsidR="0014244A" w:rsidRPr="0014244A" w:rsidRDefault="0014244A" w:rsidP="0014244A">
            <w:pPr>
              <w:autoSpaceDE w:val="0"/>
              <w:autoSpaceDN w:val="0"/>
              <w:adjustRightInd w:val="0"/>
              <w:spacing w:after="0" w:line="240" w:lineRule="auto"/>
              <w:jc w:val="center"/>
              <w:rPr>
                <w:rFonts w:cs="Arial"/>
                <w:b/>
                <w:bCs/>
                <w:color w:val="FFFFFF" w:themeColor="background1"/>
                <w:sz w:val="20"/>
                <w:szCs w:val="20"/>
              </w:rPr>
            </w:pPr>
            <w:r w:rsidRPr="0014244A">
              <w:rPr>
                <w:rFonts w:cs="Arial"/>
                <w:b/>
                <w:bCs/>
                <w:color w:val="FFFFFF" w:themeColor="background1"/>
                <w:sz w:val="20"/>
                <w:szCs w:val="20"/>
              </w:rPr>
              <w:t>GP</w:t>
            </w:r>
          </w:p>
        </w:tc>
      </w:tr>
      <w:tr w:rsidR="00D8715B" w:rsidRPr="00E43A6A" w14:paraId="7B4B31FF" w14:textId="77777777" w:rsidTr="000428F7">
        <w:trPr>
          <w:trHeight w:hRule="exact" w:val="8504"/>
        </w:trPr>
        <w:tc>
          <w:tcPr>
            <w:tcW w:w="817" w:type="dxa"/>
            <w:shd w:val="clear" w:color="auto" w:fill="auto"/>
            <w:vAlign w:val="center"/>
          </w:tcPr>
          <w:p w14:paraId="5797E403"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E43A6A">
              <w:rPr>
                <w:rFonts w:cs="Arial"/>
                <w:color w:val="000000"/>
                <w:sz w:val="20"/>
                <w:szCs w:val="20"/>
              </w:rPr>
              <w:t>1.1.</w:t>
            </w:r>
            <w:r>
              <w:rPr>
                <w:rFonts w:cs="Arial"/>
                <w:color w:val="000000"/>
                <w:sz w:val="20"/>
                <w:szCs w:val="20"/>
              </w:rPr>
              <w:t>7</w:t>
            </w:r>
            <w:r w:rsidRPr="00E43A6A">
              <w:rPr>
                <w:rFonts w:cs="Arial"/>
                <w:color w:val="000000"/>
                <w:sz w:val="20"/>
                <w:szCs w:val="20"/>
              </w:rPr>
              <w:t xml:space="preserve"> </w:t>
            </w:r>
          </w:p>
        </w:tc>
        <w:tc>
          <w:tcPr>
            <w:tcW w:w="1276" w:type="dxa"/>
            <w:shd w:val="clear" w:color="auto" w:fill="auto"/>
            <w:vAlign w:val="center"/>
          </w:tcPr>
          <w:p w14:paraId="79133708"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B472C1">
              <w:rPr>
                <w:rFonts w:cs="Arial"/>
                <w:bCs/>
                <w:color w:val="000000"/>
                <w:sz w:val="20"/>
                <w:szCs w:val="20"/>
              </w:rPr>
              <w:t>______ St.</w:t>
            </w:r>
          </w:p>
        </w:tc>
        <w:tc>
          <w:tcPr>
            <w:tcW w:w="5812" w:type="dxa"/>
            <w:shd w:val="clear" w:color="auto" w:fill="auto"/>
            <w:vAlign w:val="center"/>
          </w:tcPr>
          <w:p w14:paraId="713315FB" w14:textId="77777777" w:rsidR="00D8715B" w:rsidRPr="003124C7" w:rsidRDefault="00D8715B" w:rsidP="000428F7">
            <w:pPr>
              <w:autoSpaceDE w:val="0"/>
              <w:autoSpaceDN w:val="0"/>
              <w:adjustRightInd w:val="0"/>
              <w:spacing w:after="0" w:line="240" w:lineRule="auto"/>
              <w:rPr>
                <w:rFonts w:cs="Arial"/>
                <w:b/>
                <w:color w:val="000000"/>
                <w:sz w:val="20"/>
                <w:szCs w:val="20"/>
              </w:rPr>
            </w:pPr>
            <w:r w:rsidRPr="003124C7">
              <w:rPr>
                <w:rFonts w:cs="Arial"/>
                <w:b/>
                <w:color w:val="000000"/>
                <w:sz w:val="20"/>
                <w:szCs w:val="20"/>
              </w:rPr>
              <w:t xml:space="preserve">Steinzeug-Gelenkstück Zulauf (GZ) DN 250, Verbindungssystem Kupplung, TKL 240 liefern und </w:t>
            </w:r>
            <w:r>
              <w:rPr>
                <w:rFonts w:cs="Arial"/>
                <w:b/>
                <w:color w:val="000000"/>
                <w:sz w:val="20"/>
                <w:szCs w:val="20"/>
              </w:rPr>
              <w:t>einbauen</w:t>
            </w:r>
          </w:p>
          <w:p w14:paraId="4FDF2390"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Steinzeug-Gelenkstück Zulauf, DN 250; Tragfähigkeitsklasse 240,</w:t>
            </w:r>
          </w:p>
          <w:p w14:paraId="3E641C03"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mit werkseitig montierter Kupplung aus </w:t>
            </w:r>
          </w:p>
          <w:p w14:paraId="5C34EA2C" w14:textId="75087159" w:rsidR="000D0B68" w:rsidRPr="000D0B68" w:rsidRDefault="000D0B68" w:rsidP="000428F7">
            <w:pPr>
              <w:autoSpaceDE w:val="0"/>
              <w:autoSpaceDN w:val="0"/>
              <w:adjustRightInd w:val="0"/>
              <w:spacing w:after="0" w:line="240" w:lineRule="auto"/>
              <w:rPr>
                <w:rFonts w:eastAsia="Times New Roman" w:cs="Arial"/>
                <w:color w:val="000000"/>
                <w:sz w:val="20"/>
                <w:szCs w:val="20"/>
                <w:shd w:val="clear" w:color="auto" w:fill="FFFF00"/>
                <w:lang w:eastAsia="de-AT"/>
              </w:rPr>
            </w:pPr>
            <w:r w:rsidRPr="000D0B68">
              <w:rPr>
                <w:rFonts w:eastAsia="Times New Roman" w:cs="Arial"/>
                <w:color w:val="000000"/>
                <w:sz w:val="20"/>
                <w:szCs w:val="20"/>
                <w:shd w:val="clear" w:color="auto" w:fill="FFFF00"/>
                <w:lang w:eastAsia="de-AT"/>
              </w:rPr>
              <w:t>Edelstahl V2A  und einer integrierten elastomeren Dichtung,*</w:t>
            </w:r>
          </w:p>
          <w:p w14:paraId="2F6E0CD6" w14:textId="4B99894B"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Baulänge 0,6 m</w:t>
            </w:r>
          </w:p>
          <w:p w14:paraId="2BEF34A0"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frei Baustelle liefern, zum Verwendungsort transportieren, in den Rohrgraben ablassen und höhen- und fluchtgerecht gemäß DIN EN 1610 und Herstellerangaben </w:t>
            </w:r>
            <w:r>
              <w:rPr>
                <w:rFonts w:cs="Arial"/>
                <w:color w:val="000000"/>
                <w:sz w:val="20"/>
                <w:szCs w:val="20"/>
              </w:rPr>
              <w:t>einbauen</w:t>
            </w:r>
            <w:r w:rsidRPr="003124C7">
              <w:rPr>
                <w:rFonts w:cs="Arial"/>
                <w:color w:val="000000"/>
                <w:sz w:val="20"/>
                <w:szCs w:val="20"/>
              </w:rPr>
              <w:t>.</w:t>
            </w:r>
          </w:p>
          <w:p w14:paraId="12C2B186"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52211B86"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5B29C636"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Hersteller / Typ: </w:t>
            </w:r>
          </w:p>
          <w:p w14:paraId="6CA5D9FC" w14:textId="586FA8EB"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highlight w:val="yellow"/>
              </w:rPr>
              <w:t>"Steinzeug-Keramo / K</w:t>
            </w:r>
            <w:r w:rsidR="004E03FF">
              <w:rPr>
                <w:rFonts w:cs="Arial"/>
                <w:color w:val="000000"/>
                <w:sz w:val="20"/>
                <w:szCs w:val="20"/>
                <w:highlight w:val="yellow"/>
              </w:rPr>
              <w:t>ERA</w:t>
            </w:r>
            <w:r w:rsidRPr="003124C7">
              <w:rPr>
                <w:rFonts w:cs="Arial"/>
                <w:color w:val="000000"/>
                <w:sz w:val="20"/>
                <w:szCs w:val="20"/>
                <w:highlight w:val="yellow"/>
              </w:rPr>
              <w:t>.iXP Gelenkstück Zulauf (Verbindungssystem X</w:t>
            </w:r>
            <w:r w:rsidR="004E03FF">
              <w:rPr>
                <w:rFonts w:cs="Arial"/>
                <w:color w:val="000000"/>
                <w:sz w:val="20"/>
                <w:szCs w:val="20"/>
                <w:highlight w:val="yellow"/>
              </w:rPr>
              <w:t xml:space="preserve"> </w:t>
            </w:r>
            <w:r w:rsidRPr="003124C7">
              <w:rPr>
                <w:rFonts w:cs="Arial"/>
                <w:color w:val="000000"/>
                <w:sz w:val="20"/>
                <w:szCs w:val="20"/>
                <w:highlight w:val="yellow"/>
              </w:rPr>
              <w:t>-</w:t>
            </w:r>
            <w:r w:rsidR="004E03FF">
              <w:rPr>
                <w:rFonts w:cs="Arial"/>
                <w:color w:val="000000"/>
                <w:sz w:val="20"/>
                <w:szCs w:val="20"/>
                <w:highlight w:val="yellow"/>
              </w:rPr>
              <w:t xml:space="preserve"> </w:t>
            </w:r>
            <w:r w:rsidRPr="003124C7">
              <w:rPr>
                <w:rFonts w:cs="Arial"/>
                <w:color w:val="000000"/>
                <w:sz w:val="20"/>
                <w:szCs w:val="20"/>
                <w:highlight w:val="yellow"/>
              </w:rPr>
              <w:t>iX.LINK Standard)“</w:t>
            </w:r>
          </w:p>
          <w:p w14:paraId="31A8869E"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29412ECC"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oder gleichwertig,</w:t>
            </w:r>
          </w:p>
          <w:p w14:paraId="44AD01F4"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3C30D02C"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Hersteller / Typ: "_______________________" </w:t>
            </w:r>
          </w:p>
          <w:p w14:paraId="37AEFC5B"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vom Bieter einzutragen. </w:t>
            </w:r>
          </w:p>
          <w:p w14:paraId="4F13F6C4" w14:textId="77777777" w:rsidR="00D8715B" w:rsidRPr="003124C7" w:rsidRDefault="00D8715B" w:rsidP="000428F7">
            <w:pPr>
              <w:autoSpaceDE w:val="0"/>
              <w:autoSpaceDN w:val="0"/>
              <w:adjustRightInd w:val="0"/>
              <w:spacing w:after="0" w:line="240" w:lineRule="auto"/>
              <w:rPr>
                <w:rFonts w:cs="Arial"/>
                <w:color w:val="000000"/>
                <w:sz w:val="20"/>
                <w:szCs w:val="20"/>
              </w:rPr>
            </w:pPr>
          </w:p>
          <w:p w14:paraId="4BEE9086" w14:textId="77777777" w:rsidR="00D8715B" w:rsidRPr="003124C7"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 xml:space="preserve">(Ohne ausdrückliche Materialangabe des Bieters gilt das als Qualitätsfixierung aufgeführte Fabrikat als angeboten. Es ist nur ein Hersteller / Typ zu benennen. </w:t>
            </w:r>
          </w:p>
          <w:p w14:paraId="1A2B3DEC" w14:textId="77777777" w:rsidR="00D8715B" w:rsidRDefault="00D8715B" w:rsidP="000428F7">
            <w:pPr>
              <w:autoSpaceDE w:val="0"/>
              <w:autoSpaceDN w:val="0"/>
              <w:adjustRightInd w:val="0"/>
              <w:spacing w:after="0" w:line="240" w:lineRule="auto"/>
              <w:rPr>
                <w:rFonts w:cs="Arial"/>
                <w:color w:val="000000"/>
                <w:sz w:val="20"/>
                <w:szCs w:val="20"/>
              </w:rPr>
            </w:pPr>
            <w:r w:rsidRPr="003124C7">
              <w:rPr>
                <w:rFonts w:cs="Arial"/>
                <w:color w:val="000000"/>
                <w:sz w:val="20"/>
                <w:szCs w:val="20"/>
              </w:rPr>
              <w:t>Mehrfachnennungen führen zum Ausschluss des Angebotes. Es ist zwingend erforderlich, dass bei Abweichung von der Qualitätsfixierung die Angaben zum Hersteller und Typ in die dafür vorgesehene Zeile vollständig eingetragen werden. Wenn einzelne Angaben fehlen, führt dies ebenfalls zum Ausschluss des Angebotes. Der Nachweis der Gleichwertigkeit ist durch den Bieter zu erbringen.)</w:t>
            </w:r>
            <w:r>
              <w:rPr>
                <w:rFonts w:cs="Arial"/>
                <w:color w:val="000000"/>
                <w:sz w:val="20"/>
                <w:szCs w:val="20"/>
              </w:rPr>
              <w:t>**</w:t>
            </w:r>
          </w:p>
          <w:p w14:paraId="07F34707" w14:textId="77777777" w:rsidR="00D8715B" w:rsidRDefault="00D8715B" w:rsidP="000428F7">
            <w:pPr>
              <w:autoSpaceDE w:val="0"/>
              <w:autoSpaceDN w:val="0"/>
              <w:adjustRightInd w:val="0"/>
              <w:spacing w:after="0" w:line="240" w:lineRule="auto"/>
              <w:rPr>
                <w:rFonts w:cs="Arial"/>
                <w:color w:val="000000"/>
                <w:sz w:val="20"/>
                <w:szCs w:val="20"/>
              </w:rPr>
            </w:pPr>
          </w:p>
          <w:p w14:paraId="1AF8852D" w14:textId="77777777" w:rsidR="00D8715B" w:rsidRPr="00644FD0" w:rsidRDefault="00D8715B" w:rsidP="000428F7">
            <w:pPr>
              <w:autoSpaceDE w:val="0"/>
              <w:autoSpaceDN w:val="0"/>
              <w:adjustRightInd w:val="0"/>
              <w:spacing w:after="0" w:line="240" w:lineRule="auto"/>
              <w:rPr>
                <w:rFonts w:cs="Arial"/>
                <w:b/>
                <w:color w:val="000000"/>
                <w:sz w:val="16"/>
                <w:szCs w:val="20"/>
              </w:rPr>
            </w:pPr>
            <w:r w:rsidRPr="00644FD0">
              <w:rPr>
                <w:rFonts w:cs="Arial"/>
                <w:color w:val="000000"/>
                <w:sz w:val="16"/>
                <w:szCs w:val="20"/>
              </w:rPr>
              <w:t>*</w:t>
            </w:r>
            <w:r>
              <w:rPr>
                <w:rFonts w:cs="Arial"/>
                <w:color w:val="000000"/>
                <w:sz w:val="16"/>
                <w:szCs w:val="20"/>
              </w:rPr>
              <w:t xml:space="preserve"> </w:t>
            </w:r>
            <w:r w:rsidRPr="00644FD0">
              <w:rPr>
                <w:rFonts w:cs="Arial"/>
                <w:color w:val="000000"/>
                <w:sz w:val="16"/>
                <w:szCs w:val="20"/>
              </w:rPr>
              <w:t xml:space="preserve"> </w:t>
            </w:r>
            <w:r>
              <w:rPr>
                <w:rFonts w:cs="Arial"/>
                <w:color w:val="000000"/>
                <w:sz w:val="16"/>
                <w:szCs w:val="20"/>
              </w:rPr>
              <w:t xml:space="preserve"> </w:t>
            </w:r>
            <w:r w:rsidRPr="00644FD0">
              <w:rPr>
                <w:rFonts w:cs="Arial"/>
                <w:b/>
                <w:color w:val="000000"/>
                <w:sz w:val="16"/>
                <w:szCs w:val="20"/>
              </w:rPr>
              <w:t>iX.LINK Standard</w:t>
            </w:r>
          </w:p>
          <w:p w14:paraId="4B19DA93" w14:textId="77777777" w:rsidR="00D8715B" w:rsidRPr="00E43A6A" w:rsidRDefault="00D8715B" w:rsidP="000428F7">
            <w:pPr>
              <w:autoSpaceDE w:val="0"/>
              <w:autoSpaceDN w:val="0"/>
              <w:adjustRightInd w:val="0"/>
              <w:spacing w:after="0" w:line="240" w:lineRule="auto"/>
              <w:rPr>
                <w:rFonts w:cs="Arial"/>
                <w:color w:val="000000"/>
                <w:sz w:val="20"/>
                <w:szCs w:val="20"/>
              </w:rPr>
            </w:pPr>
            <w:r>
              <w:rPr>
                <w:rFonts w:cs="Arial"/>
                <w:color w:val="000000"/>
                <w:sz w:val="16"/>
                <w:szCs w:val="20"/>
              </w:rPr>
              <w:t xml:space="preserve">** </w:t>
            </w:r>
            <w:r w:rsidRPr="00644FD0">
              <w:rPr>
                <w:sz w:val="16"/>
                <w:szCs w:val="16"/>
              </w:rPr>
              <w:t>die Anmerkung muss nicht zwingend enthalten sein</w:t>
            </w:r>
          </w:p>
        </w:tc>
        <w:tc>
          <w:tcPr>
            <w:tcW w:w="1559" w:type="dxa"/>
            <w:shd w:val="clear" w:color="auto" w:fill="auto"/>
            <w:vAlign w:val="center"/>
          </w:tcPr>
          <w:p w14:paraId="39E32154" w14:textId="77777777" w:rsidR="00D8715B" w:rsidRPr="00E43A6A" w:rsidRDefault="00D8715B" w:rsidP="000428F7">
            <w:pPr>
              <w:autoSpaceDE w:val="0"/>
              <w:autoSpaceDN w:val="0"/>
              <w:adjustRightInd w:val="0"/>
              <w:spacing w:after="0" w:line="240" w:lineRule="auto"/>
              <w:rPr>
                <w:rFonts w:cs="Arial"/>
                <w:b/>
                <w:bCs/>
                <w:color w:val="000000"/>
                <w:sz w:val="20"/>
                <w:szCs w:val="20"/>
              </w:rPr>
            </w:pPr>
            <w:r w:rsidRPr="00B472C1">
              <w:rPr>
                <w:rFonts w:cs="Arial"/>
                <w:bCs/>
                <w:color w:val="000000"/>
                <w:sz w:val="20"/>
                <w:szCs w:val="20"/>
              </w:rPr>
              <w:t>f.d.St._______</w:t>
            </w:r>
          </w:p>
        </w:tc>
        <w:tc>
          <w:tcPr>
            <w:tcW w:w="992" w:type="dxa"/>
            <w:shd w:val="clear" w:color="auto" w:fill="auto"/>
            <w:vAlign w:val="center"/>
          </w:tcPr>
          <w:p w14:paraId="59826AE1" w14:textId="77777777" w:rsidR="00D8715B" w:rsidRPr="00E43A6A" w:rsidRDefault="00D8715B" w:rsidP="000428F7">
            <w:pPr>
              <w:autoSpaceDE w:val="0"/>
              <w:autoSpaceDN w:val="0"/>
              <w:adjustRightInd w:val="0"/>
              <w:spacing w:after="0" w:line="240" w:lineRule="auto"/>
              <w:rPr>
                <w:rFonts w:cs="Arial"/>
                <w:b/>
                <w:bCs/>
                <w:color w:val="000000"/>
                <w:sz w:val="20"/>
                <w:szCs w:val="20"/>
              </w:rPr>
            </w:pPr>
          </w:p>
        </w:tc>
      </w:tr>
    </w:tbl>
    <w:p w14:paraId="5B3FB672" w14:textId="77777777" w:rsidR="00C114BE" w:rsidRDefault="00C114BE" w:rsidP="00C114BE">
      <w:pPr>
        <w:rPr>
          <w:rFonts w:cs="Arial"/>
        </w:rPr>
      </w:pPr>
    </w:p>
    <w:p w14:paraId="632136C0" w14:textId="77777777" w:rsidR="00C114BE" w:rsidRPr="00C114BE" w:rsidRDefault="00C114BE" w:rsidP="00C114BE">
      <w:pPr>
        <w:rPr>
          <w:rFonts w:cs="Arial"/>
        </w:rPr>
      </w:pPr>
    </w:p>
    <w:p w14:paraId="4FAA4387" w14:textId="77777777" w:rsidR="00C114BE" w:rsidRPr="00C114BE" w:rsidRDefault="00C114BE" w:rsidP="00C114BE">
      <w:pPr>
        <w:rPr>
          <w:rFonts w:cs="Arial"/>
        </w:rPr>
      </w:pPr>
    </w:p>
    <w:p w14:paraId="1F0B0F59" w14:textId="77777777" w:rsidR="00C114BE" w:rsidRPr="00C114BE" w:rsidRDefault="00C114BE" w:rsidP="00C114BE">
      <w:pPr>
        <w:rPr>
          <w:rFonts w:cs="Arial"/>
        </w:rPr>
      </w:pPr>
    </w:p>
    <w:p w14:paraId="10CF084A" w14:textId="77777777" w:rsidR="00C114BE" w:rsidRPr="00C114BE" w:rsidRDefault="00C114BE" w:rsidP="00C114BE">
      <w:pPr>
        <w:rPr>
          <w:rFonts w:cs="Arial"/>
        </w:rPr>
      </w:pPr>
    </w:p>
    <w:p w14:paraId="00104F80" w14:textId="77777777" w:rsidR="00C114BE" w:rsidRPr="00C114BE" w:rsidRDefault="00C114BE" w:rsidP="00C114BE">
      <w:pPr>
        <w:rPr>
          <w:rFonts w:cs="Arial"/>
        </w:rPr>
      </w:pPr>
    </w:p>
    <w:p w14:paraId="421442E0" w14:textId="77777777" w:rsidR="00975F9F" w:rsidRPr="00C114BE" w:rsidRDefault="00975F9F" w:rsidP="00D8715B">
      <w:pPr>
        <w:autoSpaceDE w:val="0"/>
        <w:autoSpaceDN w:val="0"/>
        <w:adjustRightInd w:val="0"/>
        <w:spacing w:after="0" w:line="240" w:lineRule="auto"/>
        <w:rPr>
          <w:rFonts w:cs="Arial"/>
          <w:bCs/>
          <w:color w:val="000000"/>
          <w:sz w:val="20"/>
          <w:szCs w:val="20"/>
        </w:rPr>
      </w:pPr>
    </w:p>
    <w:sectPr w:rsidR="00975F9F" w:rsidRPr="00C114BE" w:rsidSect="00B47EC0">
      <w:headerReference w:type="default" r:id="rId11"/>
      <w:footerReference w:type="default" r:id="rId12"/>
      <w:footerReference w:type="first" r:id="rId13"/>
      <w:pgSz w:w="11906" w:h="16838"/>
      <w:pgMar w:top="1134" w:right="567"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76E371" w14:textId="77777777" w:rsidR="00A37889" w:rsidRDefault="00A37889" w:rsidP="00C254B5">
      <w:pPr>
        <w:spacing w:after="0" w:line="240" w:lineRule="auto"/>
      </w:pPr>
      <w:r>
        <w:separator/>
      </w:r>
    </w:p>
  </w:endnote>
  <w:endnote w:type="continuationSeparator" w:id="0">
    <w:p w14:paraId="55CBD71C" w14:textId="77777777" w:rsidR="00A37889" w:rsidRDefault="00A37889" w:rsidP="00C25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charset w:val="80"/>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808080" w:themeColor="background1" w:themeShade="80"/>
        <w:sz w:val="18"/>
        <w:lang w:val="de-DE"/>
      </w:rPr>
      <w:id w:val="-1644882004"/>
      <w:docPartObj>
        <w:docPartGallery w:val="Page Numbers (Bottom of Page)"/>
        <w:docPartUnique/>
      </w:docPartObj>
    </w:sdtPr>
    <w:sdtEndPr/>
    <w:sdtContent>
      <w:p w14:paraId="0C9BC194" w14:textId="0706612A" w:rsidR="004E03FF" w:rsidRPr="004E03FF" w:rsidRDefault="004E03FF">
        <w:pPr>
          <w:pStyle w:val="Voettekst"/>
          <w:jc w:val="right"/>
          <w:rPr>
            <w:color w:val="808080" w:themeColor="background1" w:themeShade="80"/>
            <w:sz w:val="18"/>
          </w:rPr>
        </w:pPr>
        <w:r w:rsidRPr="004E03FF">
          <w:rPr>
            <w:color w:val="808080" w:themeColor="background1" w:themeShade="80"/>
            <w:sz w:val="18"/>
            <w:lang w:val="de-DE"/>
          </w:rPr>
          <w:t xml:space="preserve">Seite | </w:t>
        </w:r>
        <w:r w:rsidRPr="004E03FF">
          <w:rPr>
            <w:color w:val="808080" w:themeColor="background1" w:themeShade="80"/>
            <w:sz w:val="18"/>
          </w:rPr>
          <w:fldChar w:fldCharType="begin"/>
        </w:r>
        <w:r w:rsidRPr="004E03FF">
          <w:rPr>
            <w:color w:val="808080" w:themeColor="background1" w:themeShade="80"/>
            <w:sz w:val="18"/>
          </w:rPr>
          <w:instrText>PAGE   \* MERGEFORMAT</w:instrText>
        </w:r>
        <w:r w:rsidRPr="004E03FF">
          <w:rPr>
            <w:color w:val="808080" w:themeColor="background1" w:themeShade="80"/>
            <w:sz w:val="18"/>
          </w:rPr>
          <w:fldChar w:fldCharType="separate"/>
        </w:r>
        <w:r w:rsidRPr="004E03FF">
          <w:rPr>
            <w:color w:val="808080" w:themeColor="background1" w:themeShade="80"/>
            <w:sz w:val="18"/>
            <w:lang w:val="de-DE"/>
          </w:rPr>
          <w:t>2</w:t>
        </w:r>
        <w:r w:rsidRPr="004E03FF">
          <w:rPr>
            <w:color w:val="808080" w:themeColor="background1" w:themeShade="80"/>
            <w:sz w:val="18"/>
          </w:rPr>
          <w:fldChar w:fldCharType="end"/>
        </w:r>
        <w:r w:rsidRPr="004E03FF">
          <w:rPr>
            <w:color w:val="808080" w:themeColor="background1" w:themeShade="80"/>
            <w:sz w:val="18"/>
            <w:lang w:val="de-DE"/>
          </w:rPr>
          <w:t xml:space="preserve"> </w:t>
        </w:r>
      </w:p>
    </w:sdtContent>
  </w:sdt>
  <w:p w14:paraId="7B051AFF" w14:textId="77777777" w:rsidR="004E03FF" w:rsidRDefault="004E03F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95FE1" w14:textId="3E00255D" w:rsidR="004E03FF" w:rsidRDefault="004E03FF">
    <w:pPr>
      <w:pStyle w:val="Voettekst"/>
    </w:pPr>
    <w:r>
      <w:rPr>
        <w:noProof/>
        <w:lang w:eastAsia="de-DE"/>
      </w:rPr>
      <w:drawing>
        <wp:anchor distT="0" distB="0" distL="114300" distR="114300" simplePos="0" relativeHeight="251675648" behindDoc="0" locked="1" layoutInCell="1" allowOverlap="1" wp14:anchorId="26A62678" wp14:editId="1B1B89D1">
          <wp:simplePos x="0" y="0"/>
          <wp:positionH relativeFrom="column">
            <wp:posOffset>4899660</wp:posOffset>
          </wp:positionH>
          <wp:positionV relativeFrom="page">
            <wp:posOffset>10081260</wp:posOffset>
          </wp:positionV>
          <wp:extent cx="1648460" cy="352425"/>
          <wp:effectExtent l="0" t="0" r="8890" b="9525"/>
          <wp:wrapNone/>
          <wp:docPr id="42" name="Bild 5" descr="Logo_Keramo_schwa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Logo_Keramo_schwarz"/>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35242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420D6B" w14:textId="77777777" w:rsidR="00A37889" w:rsidRDefault="00A37889" w:rsidP="00C254B5">
      <w:pPr>
        <w:spacing w:after="0" w:line="240" w:lineRule="auto"/>
      </w:pPr>
      <w:r>
        <w:separator/>
      </w:r>
    </w:p>
  </w:footnote>
  <w:footnote w:type="continuationSeparator" w:id="0">
    <w:p w14:paraId="5EEE130F" w14:textId="77777777" w:rsidR="00A37889" w:rsidRDefault="00A37889" w:rsidP="00C25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07A49B" w14:textId="4F771594" w:rsidR="004E03FF" w:rsidRPr="004E03FF" w:rsidRDefault="004E03FF" w:rsidP="004E03FF">
    <w:pPr>
      <w:pStyle w:val="Koptekst"/>
      <w:rPr>
        <w:lang w:val="de-DE"/>
      </w:rPr>
    </w:pPr>
    <w:r>
      <w:rPr>
        <w:color w:val="A5A5A5"/>
        <w:sz w:val="36"/>
        <w:lang w:val="de-DE"/>
      </w:rPr>
      <w:t>MUSTERLEISTUNGSVERZEICHNIS</w:t>
    </w:r>
  </w:p>
  <w:p w14:paraId="3131CDF3" w14:textId="2683ADDA" w:rsidR="004E03FF" w:rsidRDefault="004E03FF">
    <w:pPr>
      <w:pStyle w:val="Koptekst"/>
    </w:pPr>
    <w:r>
      <w:rPr>
        <w:noProof/>
      </w:rPr>
      <mc:AlternateContent>
        <mc:Choice Requires="wps">
          <w:drawing>
            <wp:anchor distT="0" distB="0" distL="114300" distR="114300" simplePos="0" relativeHeight="251673600" behindDoc="0" locked="0" layoutInCell="1" allowOverlap="1" wp14:anchorId="777D0249" wp14:editId="6C77B281">
              <wp:simplePos x="0" y="0"/>
              <wp:positionH relativeFrom="column">
                <wp:posOffset>0</wp:posOffset>
              </wp:positionH>
              <wp:positionV relativeFrom="paragraph">
                <wp:posOffset>117475</wp:posOffset>
              </wp:positionV>
              <wp:extent cx="6385560" cy="0"/>
              <wp:effectExtent l="0" t="0" r="0" b="0"/>
              <wp:wrapNone/>
              <wp:docPr id="24" name="Gerader Verbinder 24"/>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D108F0D" id="Gerader Verbinder 24"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0,9.25pt" to="502.8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" strokecolor="black [3200]" strokeweight="1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Word Work File L_"/>
      </v:shape>
    </w:pict>
  </w:numPicBullet>
  <w:abstractNum w:abstractNumId="0" w15:restartNumberingAfterBreak="0">
    <w:nsid w:val="008D4003"/>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2616237"/>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6F5A5E"/>
    <w:multiLevelType w:val="hybridMultilevel"/>
    <w:tmpl w:val="19DEA5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F801A6C"/>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A5D5D1E"/>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3144C33"/>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8FA1F7B"/>
    <w:multiLevelType w:val="hybridMultilevel"/>
    <w:tmpl w:val="D15E8976"/>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D524683"/>
    <w:multiLevelType w:val="hybridMultilevel"/>
    <w:tmpl w:val="E60272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72A67EC"/>
    <w:multiLevelType w:val="hybridMultilevel"/>
    <w:tmpl w:val="3B0C84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9C12AC8"/>
    <w:multiLevelType w:val="hybridMultilevel"/>
    <w:tmpl w:val="F064E44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0" w15:restartNumberingAfterBreak="0">
    <w:nsid w:val="4B780822"/>
    <w:multiLevelType w:val="hybridMultilevel"/>
    <w:tmpl w:val="3EDE22A8"/>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FD73100"/>
    <w:multiLevelType w:val="hybridMultilevel"/>
    <w:tmpl w:val="2546795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1A25D50"/>
    <w:multiLevelType w:val="hybridMultilevel"/>
    <w:tmpl w:val="4622E6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38D5B7C"/>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E980891"/>
    <w:multiLevelType w:val="hybridMultilevel"/>
    <w:tmpl w:val="8F5E6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2F57381"/>
    <w:multiLevelType w:val="hybridMultilevel"/>
    <w:tmpl w:val="165C123A"/>
    <w:lvl w:ilvl="0" w:tplc="04070001">
      <w:start w:val="1"/>
      <w:numFmt w:val="bullet"/>
      <w:lvlText w:val=""/>
      <w:lvlJc w:val="left"/>
      <w:pPr>
        <w:ind w:left="502"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8FA6FE7"/>
    <w:multiLevelType w:val="hybridMultilevel"/>
    <w:tmpl w:val="70DADBA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9B9738D"/>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A875AC3"/>
    <w:multiLevelType w:val="hybridMultilevel"/>
    <w:tmpl w:val="47DC4320"/>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DAE539E"/>
    <w:multiLevelType w:val="hybridMultilevel"/>
    <w:tmpl w:val="431C0C62"/>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F801D6E"/>
    <w:multiLevelType w:val="hybridMultilevel"/>
    <w:tmpl w:val="663A41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2"/>
  </w:num>
  <w:num w:numId="4">
    <w:abstractNumId w:val="20"/>
  </w:num>
  <w:num w:numId="5">
    <w:abstractNumId w:val="9"/>
  </w:num>
  <w:num w:numId="6">
    <w:abstractNumId w:val="15"/>
  </w:num>
  <w:num w:numId="7">
    <w:abstractNumId w:val="0"/>
  </w:num>
  <w:num w:numId="8">
    <w:abstractNumId w:val="7"/>
  </w:num>
  <w:num w:numId="9">
    <w:abstractNumId w:val="13"/>
  </w:num>
  <w:num w:numId="10">
    <w:abstractNumId w:val="4"/>
  </w:num>
  <w:num w:numId="11">
    <w:abstractNumId w:val="17"/>
  </w:num>
  <w:num w:numId="12">
    <w:abstractNumId w:val="1"/>
  </w:num>
  <w:num w:numId="13">
    <w:abstractNumId w:val="5"/>
  </w:num>
  <w:num w:numId="14">
    <w:abstractNumId w:val="10"/>
  </w:num>
  <w:num w:numId="15">
    <w:abstractNumId w:val="3"/>
  </w:num>
  <w:num w:numId="16">
    <w:abstractNumId w:val="11"/>
  </w:num>
  <w:num w:numId="17">
    <w:abstractNumId w:val="16"/>
  </w:num>
  <w:num w:numId="18">
    <w:abstractNumId w:val="8"/>
  </w:num>
  <w:num w:numId="19">
    <w:abstractNumId w:val="6"/>
  </w:num>
  <w:num w:numId="20">
    <w:abstractNumId w:val="18"/>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F21"/>
    <w:rsid w:val="0001372E"/>
    <w:rsid w:val="000149B7"/>
    <w:rsid w:val="0002237B"/>
    <w:rsid w:val="00043714"/>
    <w:rsid w:val="00052C71"/>
    <w:rsid w:val="00062A10"/>
    <w:rsid w:val="00065E30"/>
    <w:rsid w:val="00085911"/>
    <w:rsid w:val="00095480"/>
    <w:rsid w:val="000B0015"/>
    <w:rsid w:val="000B41C6"/>
    <w:rsid w:val="000C2CFF"/>
    <w:rsid w:val="000C45E0"/>
    <w:rsid w:val="000D0B68"/>
    <w:rsid w:val="000D4069"/>
    <w:rsid w:val="000D4595"/>
    <w:rsid w:val="000D468B"/>
    <w:rsid w:val="00102187"/>
    <w:rsid w:val="0012411C"/>
    <w:rsid w:val="0014244A"/>
    <w:rsid w:val="00146B24"/>
    <w:rsid w:val="001507B3"/>
    <w:rsid w:val="0015207F"/>
    <w:rsid w:val="00157A9E"/>
    <w:rsid w:val="001639AE"/>
    <w:rsid w:val="00166DAB"/>
    <w:rsid w:val="00177721"/>
    <w:rsid w:val="00177D9B"/>
    <w:rsid w:val="001805B4"/>
    <w:rsid w:val="001838D5"/>
    <w:rsid w:val="0019275C"/>
    <w:rsid w:val="001B3864"/>
    <w:rsid w:val="001C57B2"/>
    <w:rsid w:val="001F053C"/>
    <w:rsid w:val="001F693B"/>
    <w:rsid w:val="002131BA"/>
    <w:rsid w:val="002307F0"/>
    <w:rsid w:val="00236E3A"/>
    <w:rsid w:val="00251053"/>
    <w:rsid w:val="002607FD"/>
    <w:rsid w:val="00261A53"/>
    <w:rsid w:val="00267058"/>
    <w:rsid w:val="002701BC"/>
    <w:rsid w:val="00270C9F"/>
    <w:rsid w:val="00295C84"/>
    <w:rsid w:val="002A10B4"/>
    <w:rsid w:val="002A3398"/>
    <w:rsid w:val="002C2B5E"/>
    <w:rsid w:val="002D0168"/>
    <w:rsid w:val="002E385F"/>
    <w:rsid w:val="002F698F"/>
    <w:rsid w:val="003322B3"/>
    <w:rsid w:val="00334387"/>
    <w:rsid w:val="00336D5E"/>
    <w:rsid w:val="003468A7"/>
    <w:rsid w:val="003556E1"/>
    <w:rsid w:val="003620DB"/>
    <w:rsid w:val="003721B1"/>
    <w:rsid w:val="00372E71"/>
    <w:rsid w:val="00381942"/>
    <w:rsid w:val="003879EA"/>
    <w:rsid w:val="00387CBD"/>
    <w:rsid w:val="003B2600"/>
    <w:rsid w:val="003B47F3"/>
    <w:rsid w:val="003C02CC"/>
    <w:rsid w:val="003D6E2D"/>
    <w:rsid w:val="003D7E30"/>
    <w:rsid w:val="003E020D"/>
    <w:rsid w:val="003F0073"/>
    <w:rsid w:val="0040528B"/>
    <w:rsid w:val="00410CE7"/>
    <w:rsid w:val="004325F5"/>
    <w:rsid w:val="00432B14"/>
    <w:rsid w:val="004352C2"/>
    <w:rsid w:val="00437987"/>
    <w:rsid w:val="004474A0"/>
    <w:rsid w:val="00450F36"/>
    <w:rsid w:val="00451137"/>
    <w:rsid w:val="00464095"/>
    <w:rsid w:val="00467B5C"/>
    <w:rsid w:val="004803C2"/>
    <w:rsid w:val="00485061"/>
    <w:rsid w:val="004908A4"/>
    <w:rsid w:val="00490F21"/>
    <w:rsid w:val="004B496D"/>
    <w:rsid w:val="004D3AC5"/>
    <w:rsid w:val="004D579D"/>
    <w:rsid w:val="004E03FF"/>
    <w:rsid w:val="004E0E0E"/>
    <w:rsid w:val="004E5734"/>
    <w:rsid w:val="004F0062"/>
    <w:rsid w:val="00500852"/>
    <w:rsid w:val="00506499"/>
    <w:rsid w:val="00514833"/>
    <w:rsid w:val="005379E5"/>
    <w:rsid w:val="00557C36"/>
    <w:rsid w:val="00570FCA"/>
    <w:rsid w:val="00571F21"/>
    <w:rsid w:val="00573CEE"/>
    <w:rsid w:val="00590B23"/>
    <w:rsid w:val="005935EE"/>
    <w:rsid w:val="005979EB"/>
    <w:rsid w:val="005A262F"/>
    <w:rsid w:val="005B0870"/>
    <w:rsid w:val="005B5BFA"/>
    <w:rsid w:val="005E14CA"/>
    <w:rsid w:val="005E20AE"/>
    <w:rsid w:val="005E5CA5"/>
    <w:rsid w:val="005E7173"/>
    <w:rsid w:val="00615D33"/>
    <w:rsid w:val="006437CD"/>
    <w:rsid w:val="0065337A"/>
    <w:rsid w:val="006544C1"/>
    <w:rsid w:val="00693552"/>
    <w:rsid w:val="006A1C18"/>
    <w:rsid w:val="006B5FCB"/>
    <w:rsid w:val="006C6C07"/>
    <w:rsid w:val="006C7BAD"/>
    <w:rsid w:val="006E7D5A"/>
    <w:rsid w:val="006F466C"/>
    <w:rsid w:val="006F683A"/>
    <w:rsid w:val="006F71DC"/>
    <w:rsid w:val="00704290"/>
    <w:rsid w:val="00713A7B"/>
    <w:rsid w:val="007217F1"/>
    <w:rsid w:val="00723A46"/>
    <w:rsid w:val="00743052"/>
    <w:rsid w:val="00745360"/>
    <w:rsid w:val="007524E9"/>
    <w:rsid w:val="0075619E"/>
    <w:rsid w:val="00767FB7"/>
    <w:rsid w:val="0077099B"/>
    <w:rsid w:val="00782C34"/>
    <w:rsid w:val="00786949"/>
    <w:rsid w:val="007919F5"/>
    <w:rsid w:val="007C08D9"/>
    <w:rsid w:val="007C0FFF"/>
    <w:rsid w:val="007C11A1"/>
    <w:rsid w:val="007C7CDB"/>
    <w:rsid w:val="007E54C2"/>
    <w:rsid w:val="00802335"/>
    <w:rsid w:val="00805C0B"/>
    <w:rsid w:val="00806EEB"/>
    <w:rsid w:val="00814416"/>
    <w:rsid w:val="008256C6"/>
    <w:rsid w:val="008716D6"/>
    <w:rsid w:val="00882401"/>
    <w:rsid w:val="00893FEB"/>
    <w:rsid w:val="00894577"/>
    <w:rsid w:val="0089698A"/>
    <w:rsid w:val="008B4A52"/>
    <w:rsid w:val="008C0089"/>
    <w:rsid w:val="008D2BD6"/>
    <w:rsid w:val="00917F33"/>
    <w:rsid w:val="009225AA"/>
    <w:rsid w:val="009243E6"/>
    <w:rsid w:val="00935D31"/>
    <w:rsid w:val="00951BA1"/>
    <w:rsid w:val="00954E09"/>
    <w:rsid w:val="00960D66"/>
    <w:rsid w:val="009667A4"/>
    <w:rsid w:val="00966D43"/>
    <w:rsid w:val="00975F9F"/>
    <w:rsid w:val="00983CEE"/>
    <w:rsid w:val="0098575D"/>
    <w:rsid w:val="009B2A6A"/>
    <w:rsid w:val="009C2648"/>
    <w:rsid w:val="009E2664"/>
    <w:rsid w:val="009F269D"/>
    <w:rsid w:val="009F3E4E"/>
    <w:rsid w:val="00A04AD0"/>
    <w:rsid w:val="00A1156F"/>
    <w:rsid w:val="00A11C96"/>
    <w:rsid w:val="00A12C57"/>
    <w:rsid w:val="00A15891"/>
    <w:rsid w:val="00A26CD7"/>
    <w:rsid w:val="00A37889"/>
    <w:rsid w:val="00A55B8A"/>
    <w:rsid w:val="00A64207"/>
    <w:rsid w:val="00A93141"/>
    <w:rsid w:val="00A93F4E"/>
    <w:rsid w:val="00AA2A9E"/>
    <w:rsid w:val="00AC37CE"/>
    <w:rsid w:val="00AD46AA"/>
    <w:rsid w:val="00AE3580"/>
    <w:rsid w:val="00AE576C"/>
    <w:rsid w:val="00B05440"/>
    <w:rsid w:val="00B105A2"/>
    <w:rsid w:val="00B14322"/>
    <w:rsid w:val="00B47EC0"/>
    <w:rsid w:val="00B62856"/>
    <w:rsid w:val="00B72390"/>
    <w:rsid w:val="00B768E6"/>
    <w:rsid w:val="00B838DF"/>
    <w:rsid w:val="00BA552E"/>
    <w:rsid w:val="00BB72D4"/>
    <w:rsid w:val="00BD214E"/>
    <w:rsid w:val="00BE11C9"/>
    <w:rsid w:val="00BF4B1F"/>
    <w:rsid w:val="00BF763C"/>
    <w:rsid w:val="00C0759A"/>
    <w:rsid w:val="00C114BE"/>
    <w:rsid w:val="00C1544F"/>
    <w:rsid w:val="00C254B5"/>
    <w:rsid w:val="00C269A3"/>
    <w:rsid w:val="00C32F00"/>
    <w:rsid w:val="00C41C7A"/>
    <w:rsid w:val="00C4580F"/>
    <w:rsid w:val="00C54434"/>
    <w:rsid w:val="00C559DF"/>
    <w:rsid w:val="00C746CD"/>
    <w:rsid w:val="00CC32C2"/>
    <w:rsid w:val="00CD1CCC"/>
    <w:rsid w:val="00CE3416"/>
    <w:rsid w:val="00CE571D"/>
    <w:rsid w:val="00CE6E10"/>
    <w:rsid w:val="00CF4063"/>
    <w:rsid w:val="00D031D8"/>
    <w:rsid w:val="00D141A9"/>
    <w:rsid w:val="00D23288"/>
    <w:rsid w:val="00D27A15"/>
    <w:rsid w:val="00D31E28"/>
    <w:rsid w:val="00D332C0"/>
    <w:rsid w:val="00D41843"/>
    <w:rsid w:val="00D5330A"/>
    <w:rsid w:val="00D86A54"/>
    <w:rsid w:val="00D8715B"/>
    <w:rsid w:val="00D876F5"/>
    <w:rsid w:val="00D93DF3"/>
    <w:rsid w:val="00DA50E4"/>
    <w:rsid w:val="00DB5CFF"/>
    <w:rsid w:val="00DD5415"/>
    <w:rsid w:val="00DE6697"/>
    <w:rsid w:val="00DF09E0"/>
    <w:rsid w:val="00DF4585"/>
    <w:rsid w:val="00DF7776"/>
    <w:rsid w:val="00E02A3D"/>
    <w:rsid w:val="00E43A6A"/>
    <w:rsid w:val="00E44E76"/>
    <w:rsid w:val="00E4642A"/>
    <w:rsid w:val="00E577D3"/>
    <w:rsid w:val="00E61686"/>
    <w:rsid w:val="00E62880"/>
    <w:rsid w:val="00E7206E"/>
    <w:rsid w:val="00E733C5"/>
    <w:rsid w:val="00E758CF"/>
    <w:rsid w:val="00E855D1"/>
    <w:rsid w:val="00E935CC"/>
    <w:rsid w:val="00EA00B7"/>
    <w:rsid w:val="00EA3F66"/>
    <w:rsid w:val="00EB6A6A"/>
    <w:rsid w:val="00EC2ABA"/>
    <w:rsid w:val="00EC5A1B"/>
    <w:rsid w:val="00EF5B4A"/>
    <w:rsid w:val="00F00F06"/>
    <w:rsid w:val="00F15CCA"/>
    <w:rsid w:val="00F264DB"/>
    <w:rsid w:val="00F42FAF"/>
    <w:rsid w:val="00F73FC1"/>
    <w:rsid w:val="00F8237A"/>
    <w:rsid w:val="00F97EF9"/>
    <w:rsid w:val="00FA1EB8"/>
    <w:rsid w:val="00FA4113"/>
    <w:rsid w:val="00FB40F8"/>
    <w:rsid w:val="00FB7C34"/>
    <w:rsid w:val="00FC7ED1"/>
    <w:rsid w:val="00FD2506"/>
    <w:rsid w:val="00FE01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7906D7"/>
  <w15:chartTrackingRefBased/>
  <w15:docId w15:val="{379105DE-6AB9-4E06-9BA6-883392F2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aliases w:val="Standard Arial"/>
    <w:qFormat/>
    <w:rsid w:val="00D93DF3"/>
    <w:pPr>
      <w:spacing w:after="200" w:line="276" w:lineRule="auto"/>
    </w:pPr>
    <w:rPr>
      <w:rFonts w:ascii="Arial" w:hAnsi="Arial"/>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71F21"/>
    <w:pPr>
      <w:ind w:left="720"/>
      <w:contextualSpacing/>
    </w:pPr>
  </w:style>
  <w:style w:type="table" w:styleId="Tabelraster">
    <w:name w:val="Table Grid"/>
    <w:basedOn w:val="Standaardtabel"/>
    <w:uiPriority w:val="59"/>
    <w:rsid w:val="003B26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C37CE"/>
    <w:pPr>
      <w:autoSpaceDE w:val="0"/>
      <w:autoSpaceDN w:val="0"/>
      <w:adjustRightInd w:val="0"/>
    </w:pPr>
    <w:rPr>
      <w:rFonts w:ascii="Arial" w:hAnsi="Arial" w:cs="Arial"/>
      <w:color w:val="000000"/>
      <w:sz w:val="24"/>
      <w:szCs w:val="24"/>
    </w:rPr>
  </w:style>
  <w:style w:type="paragraph" w:styleId="Ballontekst">
    <w:name w:val="Balloon Text"/>
    <w:basedOn w:val="Standaard"/>
    <w:link w:val="BallontekstChar"/>
    <w:uiPriority w:val="99"/>
    <w:semiHidden/>
    <w:unhideWhenUsed/>
    <w:rsid w:val="007C7CDB"/>
    <w:pPr>
      <w:spacing w:after="0" w:line="240" w:lineRule="auto"/>
    </w:pPr>
    <w:rPr>
      <w:rFonts w:ascii="Tahoma" w:hAnsi="Tahoma"/>
      <w:sz w:val="16"/>
      <w:szCs w:val="16"/>
      <w:lang w:val="x-none"/>
    </w:rPr>
  </w:style>
  <w:style w:type="character" w:customStyle="1" w:styleId="BallontekstChar">
    <w:name w:val="Ballontekst Char"/>
    <w:link w:val="Ballontekst"/>
    <w:uiPriority w:val="99"/>
    <w:semiHidden/>
    <w:rsid w:val="007C7CDB"/>
    <w:rPr>
      <w:rFonts w:ascii="Tahoma" w:hAnsi="Tahoma" w:cs="Tahoma"/>
      <w:sz w:val="16"/>
      <w:szCs w:val="16"/>
      <w:lang w:eastAsia="en-US"/>
    </w:rPr>
  </w:style>
  <w:style w:type="paragraph" w:customStyle="1" w:styleId="KeinAbsatzformat">
    <w:name w:val="[Kein Absatzformat]"/>
    <w:rsid w:val="006B5FCB"/>
    <w:pPr>
      <w:widowControl w:val="0"/>
      <w:autoSpaceDE w:val="0"/>
      <w:autoSpaceDN w:val="0"/>
      <w:adjustRightInd w:val="0"/>
      <w:spacing w:line="288" w:lineRule="auto"/>
      <w:textAlignment w:val="center"/>
    </w:pPr>
    <w:rPr>
      <w:rFonts w:ascii="MinionPro-Regular" w:hAnsi="MinionPro-Regular" w:cs="MinionPro-Regular"/>
      <w:color w:val="000000"/>
      <w:sz w:val="24"/>
      <w:szCs w:val="24"/>
    </w:rPr>
  </w:style>
  <w:style w:type="paragraph" w:styleId="Koptekst">
    <w:name w:val="header"/>
    <w:basedOn w:val="Standaard"/>
    <w:link w:val="KoptekstChar"/>
    <w:uiPriority w:val="99"/>
    <w:unhideWhenUsed/>
    <w:rsid w:val="00C254B5"/>
    <w:pPr>
      <w:tabs>
        <w:tab w:val="center" w:pos="4536"/>
        <w:tab w:val="right" w:pos="9072"/>
      </w:tabs>
      <w:spacing w:after="0" w:line="240" w:lineRule="auto"/>
    </w:pPr>
    <w:rPr>
      <w:lang w:val="x-none"/>
    </w:rPr>
  </w:style>
  <w:style w:type="character" w:customStyle="1" w:styleId="KoptekstChar">
    <w:name w:val="Koptekst Char"/>
    <w:link w:val="Koptekst"/>
    <w:uiPriority w:val="99"/>
    <w:rsid w:val="00C254B5"/>
    <w:rPr>
      <w:rFonts w:ascii="Arial" w:hAnsi="Arial"/>
      <w:sz w:val="22"/>
      <w:szCs w:val="22"/>
      <w:lang w:eastAsia="en-US"/>
    </w:rPr>
  </w:style>
  <w:style w:type="paragraph" w:styleId="Voettekst">
    <w:name w:val="footer"/>
    <w:basedOn w:val="Standaard"/>
    <w:link w:val="VoettekstChar"/>
    <w:uiPriority w:val="99"/>
    <w:unhideWhenUsed/>
    <w:rsid w:val="00C254B5"/>
    <w:pPr>
      <w:tabs>
        <w:tab w:val="center" w:pos="4536"/>
        <w:tab w:val="right" w:pos="9072"/>
      </w:tabs>
      <w:spacing w:after="0" w:line="240" w:lineRule="auto"/>
    </w:pPr>
    <w:rPr>
      <w:lang w:val="x-none"/>
    </w:rPr>
  </w:style>
  <w:style w:type="character" w:customStyle="1" w:styleId="VoettekstChar">
    <w:name w:val="Voettekst Char"/>
    <w:link w:val="Voettekst"/>
    <w:uiPriority w:val="99"/>
    <w:rsid w:val="00C254B5"/>
    <w:rPr>
      <w:rFonts w:ascii="Arial" w:hAnsi="Arial"/>
      <w:sz w:val="22"/>
      <w:szCs w:val="22"/>
      <w:lang w:eastAsia="en-US"/>
    </w:rPr>
  </w:style>
  <w:style w:type="paragraph" w:styleId="Bloktekst">
    <w:name w:val="Block Text"/>
    <w:basedOn w:val="Standaard"/>
    <w:rsid w:val="00A11C96"/>
    <w:pPr>
      <w:spacing w:after="0" w:line="240" w:lineRule="auto"/>
      <w:ind w:left="567" w:right="567"/>
      <w:jc w:val="both"/>
    </w:pPr>
    <w:rPr>
      <w:rFonts w:eastAsia="Times New Roman"/>
      <w:sz w:val="24"/>
      <w:szCs w:val="20"/>
      <w:lang w:eastAsia="de-DE"/>
    </w:rPr>
  </w:style>
  <w:style w:type="character" w:styleId="Verwijzingopmerking">
    <w:name w:val="annotation reference"/>
    <w:basedOn w:val="Standaardalinea-lettertype"/>
    <w:uiPriority w:val="99"/>
    <w:semiHidden/>
    <w:unhideWhenUsed/>
    <w:rsid w:val="00802335"/>
    <w:rPr>
      <w:sz w:val="16"/>
      <w:szCs w:val="16"/>
    </w:rPr>
  </w:style>
  <w:style w:type="paragraph" w:styleId="Tekstopmerking">
    <w:name w:val="annotation text"/>
    <w:basedOn w:val="Standaard"/>
    <w:link w:val="TekstopmerkingChar"/>
    <w:uiPriority w:val="99"/>
    <w:semiHidden/>
    <w:unhideWhenUsed/>
    <w:rsid w:val="00802335"/>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02335"/>
    <w:rPr>
      <w:rFonts w:ascii="Arial" w:hAnsi="Arial"/>
      <w:lang w:eastAsia="en-US"/>
    </w:rPr>
  </w:style>
  <w:style w:type="paragraph" w:styleId="Onderwerpvanopmerking">
    <w:name w:val="annotation subject"/>
    <w:basedOn w:val="Tekstopmerking"/>
    <w:next w:val="Tekstopmerking"/>
    <w:link w:val="OnderwerpvanopmerkingChar"/>
    <w:uiPriority w:val="99"/>
    <w:semiHidden/>
    <w:unhideWhenUsed/>
    <w:rsid w:val="00802335"/>
    <w:rPr>
      <w:b/>
      <w:bCs/>
    </w:rPr>
  </w:style>
  <w:style w:type="character" w:customStyle="1" w:styleId="OnderwerpvanopmerkingChar">
    <w:name w:val="Onderwerp van opmerking Char"/>
    <w:basedOn w:val="TekstopmerkingChar"/>
    <w:link w:val="Onderwerpvanopmerking"/>
    <w:uiPriority w:val="99"/>
    <w:semiHidden/>
    <w:rsid w:val="00802335"/>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454025">
      <w:bodyDiv w:val="1"/>
      <w:marLeft w:val="0"/>
      <w:marRight w:val="0"/>
      <w:marTop w:val="0"/>
      <w:marBottom w:val="0"/>
      <w:divBdr>
        <w:top w:val="none" w:sz="0" w:space="0" w:color="auto"/>
        <w:left w:val="none" w:sz="0" w:space="0" w:color="auto"/>
        <w:bottom w:val="none" w:sz="0" w:space="0" w:color="auto"/>
        <w:right w:val="none" w:sz="0" w:space="0" w:color="auto"/>
      </w:divBdr>
    </w:div>
    <w:div w:id="1239703994">
      <w:bodyDiv w:val="1"/>
      <w:marLeft w:val="0"/>
      <w:marRight w:val="0"/>
      <w:marTop w:val="0"/>
      <w:marBottom w:val="0"/>
      <w:divBdr>
        <w:top w:val="none" w:sz="0" w:space="0" w:color="auto"/>
        <w:left w:val="none" w:sz="0" w:space="0" w:color="auto"/>
        <w:bottom w:val="none" w:sz="0" w:space="0" w:color="auto"/>
        <w:right w:val="none" w:sz="0" w:space="0" w:color="auto"/>
      </w:divBdr>
    </w:div>
    <w:div w:id="204107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F28DF-6E73-4BDE-902E-B56CADE30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2194</Words>
  <Characters>12072</Characters>
  <Application>Microsoft Office Word</Application>
  <DocSecurity>0</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Daun, Heiko</dc:creator>
  <cp:keywords/>
  <cp:lastModifiedBy>René van Veldhoven</cp:lastModifiedBy>
  <cp:revision>5</cp:revision>
  <cp:lastPrinted>2014-02-17T08:50:00Z</cp:lastPrinted>
  <dcterms:created xsi:type="dcterms:W3CDTF">2020-05-06T09:17:00Z</dcterms:created>
  <dcterms:modified xsi:type="dcterms:W3CDTF">2021-10-13T05:49:00Z</dcterms:modified>
</cp:coreProperties>
</file>